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7B" w:rsidRDefault="006E4074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附件 </w:t>
      </w:r>
      <w:bookmarkStart w:id="0" w:name="_GoBack"/>
      <w:bookmarkEnd w:id="0"/>
      <w:r w:rsidR="009B0298">
        <w:rPr>
          <w:rFonts w:asciiTheme="minorEastAsia" w:hAnsiTheme="minorEastAsia" w:cstheme="minorEastAsia" w:hint="eastAsia"/>
          <w:b/>
          <w:bCs/>
          <w:sz w:val="28"/>
          <w:szCs w:val="28"/>
        </w:rPr>
        <w:t>1</w:t>
      </w:r>
    </w:p>
    <w:p w:rsidR="00E1457B" w:rsidRDefault="006E4074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省市新媒体下载安装及邀请码填写指南</w:t>
      </w:r>
    </w:p>
    <w:p w:rsidR="00E1457B" w:rsidRDefault="006E4074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一、川报观察下载安装及邀请码填写指南</w:t>
      </w:r>
    </w:p>
    <w:p w:rsidR="00E1457B" w:rsidRDefault="006E4074" w:rsidP="009B0298">
      <w:pPr>
        <w:ind w:firstLineChars="200" w:firstLine="560"/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（一）下载安装方式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方式1：在各大手机应用市场搜索下载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川报观察。</w:t>
      </w: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5003165</wp:posOffset>
            </wp:positionH>
            <wp:positionV relativeFrom="page">
              <wp:posOffset>2329815</wp:posOffset>
            </wp:positionV>
            <wp:extent cx="1689735" cy="1689735"/>
            <wp:effectExtent l="0" t="0" r="5715" b="57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方式2：扫描右方二维码，用</w:t>
      </w:r>
      <w:r w:rsidRPr="00CE6998">
        <w:rPr>
          <w:rFonts w:asciiTheme="minorEastAsia" w:hAnsiTheme="minorEastAsia" w:cstheme="minorEastAsia" w:hint="eastAsia"/>
          <w:color w:val="FF0000"/>
          <w:sz w:val="28"/>
          <w:szCs w:val="28"/>
        </w:rPr>
        <w:t>浏览器</w:t>
      </w:r>
      <w:r>
        <w:rPr>
          <w:rFonts w:asciiTheme="minorEastAsia" w:hAnsiTheme="minorEastAsia" w:cstheme="minorEastAsia" w:hint="eastAsia"/>
          <w:sz w:val="28"/>
          <w:szCs w:val="28"/>
        </w:rPr>
        <w:t>打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开链接下载。</w:t>
      </w:r>
    </w:p>
    <w:p w:rsidR="00E1457B" w:rsidRDefault="006E4074" w:rsidP="009B0298">
      <w:pPr>
        <w:ind w:firstLineChars="200" w:firstLine="560"/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（二）邀请码填写步骤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1.点击打开已下载安装好的客户端，进入主页面；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2.点击主页面左上角圆形头像图标，拉出左侧导航栏；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3.在左侧导航栏下方中找到“邀请码”，点击进入对话框；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4.在对话框中输入本单位分配的专属邀请码，点击“完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成”，安装完毕。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5.用户还可在左侧导航栏上方头像图标“点击登录”，以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手机号或第三方平台绑定方式注册登录，便于今后参与平台</w:t>
      </w:r>
    </w:p>
    <w:p w:rsidR="00E1457B" w:rsidRDefault="006E407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跟评、福利抽奖等活动。</w:t>
      </w: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Pr="009B0298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6E4074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— 12 —</w:t>
      </w:r>
    </w:p>
    <w:p w:rsidR="00E1457B" w:rsidRDefault="006E4074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二、四川观察下载安装及邀请码填写指南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（一）下载安装方式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方式1：在各大手机应用市场搜索下载四</w:t>
      </w: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4975860</wp:posOffset>
            </wp:positionH>
            <wp:positionV relativeFrom="page">
              <wp:posOffset>1548130</wp:posOffset>
            </wp:positionV>
            <wp:extent cx="1791970" cy="1712595"/>
            <wp:effectExtent l="0" t="0" r="17780" b="190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川观察。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方式2：扫描右方二维码，用浏览器打开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链接下载。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（二）邀请码填写步骤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1.点击打开已下载安装好的客户端，进入主页面；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2.点击主页面右下角“设置”，进入平台设置页面；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3.在设置页面上方找到“我的邀请码”，点击弹出对话框；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4.在对话框中输入本单位分配的专属邀请码，点击“提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交”，安装完毕。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5.用户还可在设置页面头像图标处点击“立即登录/注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册”，以手机号或第三方平台绑定方式注册登录，便于今后参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与平台跟评、福利抽奖等活动。</w:t>
      </w:r>
    </w:p>
    <w:p w:rsidR="00E1457B" w:rsidRDefault="006E4074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三、“i 内江”下载安装及邀请码填写指南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1、在各大手机应用市场搜索下载 i 内</w:t>
      </w:r>
      <w:r>
        <w:rPr>
          <w:noProof/>
        </w:rPr>
        <w:drawing>
          <wp:anchor distT="0" distB="0" distL="114300" distR="114300" simplePos="0" relativeHeight="251677696" behindDoc="1" locked="1" layoutInCell="1" allowOverlap="1">
            <wp:simplePos x="0" y="0"/>
            <wp:positionH relativeFrom="page">
              <wp:posOffset>4880610</wp:posOffset>
            </wp:positionH>
            <wp:positionV relativeFrom="page">
              <wp:posOffset>7503160</wp:posOffset>
            </wp:positionV>
            <wp:extent cx="1753870" cy="1808480"/>
            <wp:effectExtent l="0" t="0" r="17780" b="127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江。或者扫描二维码，用浏览器打开链接，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根据手机系统选择客户端版本。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2、下载安装客户端后，点击主页面左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上角头像图标，拉出左侧侧边栏；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— 13 —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3、点击左侧边栏上方头像图标处点击“立即登录/注册”，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以手机号或第三方平台绑定方式注册登录，便于今后参与平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台跟评、福利抽奖等活动。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5、在手机注册或绑定第三方平台登录过程中，注意填写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本单位分配的专属邀请码，点击“注册”完成安装。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6、若已完成注册，但未填报邀请码，可再次进入左侧边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栏，点击左下角“分享给好友”，在“提交”一栏输入邀请码，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点击“提交”即可。“分享”一栏不填。</w:t>
      </w:r>
    </w:p>
    <w:p w:rsidR="00E1457B" w:rsidRDefault="006E4074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四、“大内江”下载安装及邀请码填写指南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1、在各大手机应用市场搜索下载大内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江。或者扫描二维码，用浏览器打开链接，</w:t>
      </w:r>
      <w:r>
        <w:rPr>
          <w:noProof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page">
              <wp:posOffset>5188585</wp:posOffset>
            </wp:positionH>
            <wp:positionV relativeFrom="page">
              <wp:posOffset>4590415</wp:posOffset>
            </wp:positionV>
            <wp:extent cx="1630045" cy="1624330"/>
            <wp:effectExtent l="0" t="0" r="8255" b="1397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根据手机选择客户端版本；</w:t>
      </w:r>
    </w:p>
    <w:p w:rsidR="00E1457B" w:rsidRDefault="006E4074" w:rsidP="009B0298">
      <w:pPr>
        <w:outlineLvl w:val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2、下载安装客户端后，点击右上角头像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标志进入侧边栏设置页面；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3、点击设置页面“立即登陆”，选择“用户注册”。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4、填写您的用户名、密码、手机号及性别，点击“立即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注册”，完成注册安装。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5、注册安装成功后，再次进入侧边栏，点击头像图标，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进入个人信息设置页面，点击“邀请码”，填写本单位分配的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专属邀请码，点击“确定”完成安装。</w:t>
      </w: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— 14 —</w:t>
      </w: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6E4074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中共内江市委宣传部办公室</w:t>
      </w:r>
    </w:p>
    <w:p w:rsidR="00E1457B" w:rsidRDefault="006E4074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 年1 月19 日印发</w:t>
      </w: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E1457B">
      <w:pPr>
        <w:rPr>
          <w:rFonts w:asciiTheme="minorEastAsia" w:hAnsiTheme="minorEastAsia" w:cstheme="minorEastAsia"/>
          <w:sz w:val="28"/>
          <w:szCs w:val="28"/>
        </w:rPr>
      </w:pPr>
    </w:p>
    <w:p w:rsidR="00E1457B" w:rsidRDefault="006E407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— 15 —</w:t>
      </w:r>
    </w:p>
    <w:sectPr w:rsidR="00E1457B" w:rsidSect="00E1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F" w:rsidRDefault="00252C2F" w:rsidP="00CE6998">
      <w:r>
        <w:separator/>
      </w:r>
    </w:p>
  </w:endnote>
  <w:endnote w:type="continuationSeparator" w:id="1">
    <w:p w:rsidR="00252C2F" w:rsidRDefault="00252C2F" w:rsidP="00CE6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F" w:rsidRDefault="00252C2F" w:rsidP="00CE6998">
      <w:r>
        <w:separator/>
      </w:r>
    </w:p>
  </w:footnote>
  <w:footnote w:type="continuationSeparator" w:id="1">
    <w:p w:rsidR="00252C2F" w:rsidRDefault="00252C2F" w:rsidP="00CE6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A6D89"/>
    <w:rsid w:val="001841DD"/>
    <w:rsid w:val="00252C2F"/>
    <w:rsid w:val="006E4074"/>
    <w:rsid w:val="009B0298"/>
    <w:rsid w:val="00CE6998"/>
    <w:rsid w:val="00E1457B"/>
    <w:rsid w:val="00FF5DC7"/>
    <w:rsid w:val="3DA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998"/>
    <w:rPr>
      <w:kern w:val="2"/>
      <w:sz w:val="18"/>
      <w:szCs w:val="18"/>
    </w:rPr>
  </w:style>
  <w:style w:type="paragraph" w:styleId="a4">
    <w:name w:val="footer"/>
    <w:basedOn w:val="a"/>
    <w:link w:val="Char0"/>
    <w:rsid w:val="00CE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6998"/>
    <w:rPr>
      <w:kern w:val="2"/>
      <w:sz w:val="18"/>
      <w:szCs w:val="18"/>
    </w:rPr>
  </w:style>
  <w:style w:type="paragraph" w:styleId="a5">
    <w:name w:val="Document Map"/>
    <w:basedOn w:val="a"/>
    <w:link w:val="Char1"/>
    <w:rsid w:val="009B029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rsid w:val="009B0298"/>
    <w:rPr>
      <w:rFonts w:ascii="宋体" w:eastAsia="宋体"/>
      <w:kern w:val="2"/>
      <w:sz w:val="18"/>
      <w:szCs w:val="18"/>
    </w:rPr>
  </w:style>
  <w:style w:type="paragraph" w:styleId="a6">
    <w:name w:val="Balloon Text"/>
    <w:basedOn w:val="a"/>
    <w:link w:val="Char2"/>
    <w:rsid w:val="009B0298"/>
    <w:rPr>
      <w:sz w:val="18"/>
      <w:szCs w:val="18"/>
    </w:rPr>
  </w:style>
  <w:style w:type="character" w:customStyle="1" w:styleId="Char2">
    <w:name w:val="批注框文本 Char"/>
    <w:basedOn w:val="a0"/>
    <w:link w:val="a6"/>
    <w:rsid w:val="009B02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菰谷</dc:creator>
  <cp:lastModifiedBy>刘鹏</cp:lastModifiedBy>
  <cp:revision>3</cp:revision>
  <cp:lastPrinted>2018-03-21T07:32:00Z</cp:lastPrinted>
  <dcterms:created xsi:type="dcterms:W3CDTF">2018-03-13T03:19:00Z</dcterms:created>
  <dcterms:modified xsi:type="dcterms:W3CDTF">2018-03-21T07:33:00Z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