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F579" w14:textId="77777777" w:rsidR="00A60A53" w:rsidRDefault="00D02032">
      <w:pPr>
        <w:spacing w:beforeLines="50" w:before="156"/>
        <w:jc w:val="center"/>
        <w:rPr>
          <w:rFonts w:ascii="方正小标宋简体" w:eastAsia="方正小标宋简体" w:hAnsi="方正小标宋简体" w:cs="方正小标宋简体"/>
          <w:b/>
          <w:color w:val="FF0000"/>
          <w:spacing w:val="20"/>
          <w:sz w:val="96"/>
          <w:szCs w:val="96"/>
        </w:rPr>
      </w:pPr>
      <w:r>
        <w:rPr>
          <w:rFonts w:ascii="方正小标宋简体" w:eastAsia="方正小标宋简体" w:hAnsi="方正小标宋简体" w:cs="方正小标宋简体" w:hint="eastAsia"/>
          <w:b/>
          <w:color w:val="FF0000"/>
          <w:spacing w:val="20"/>
          <w:sz w:val="96"/>
          <w:szCs w:val="96"/>
        </w:rPr>
        <w:t>教职工政治</w:t>
      </w:r>
      <w:r>
        <w:rPr>
          <w:rFonts w:ascii="方正小标宋简体" w:eastAsia="方正小标宋简体" w:hAnsi="方正小标宋简体" w:cs="方正小标宋简体" w:hint="eastAsia"/>
          <w:b/>
          <w:color w:val="FF0000"/>
          <w:spacing w:val="20"/>
          <w:sz w:val="96"/>
          <w:szCs w:val="96"/>
        </w:rPr>
        <w:t>学习</w:t>
      </w:r>
    </w:p>
    <w:p w14:paraId="5F821020" w14:textId="77777777" w:rsidR="00A60A53" w:rsidRDefault="00D02032">
      <w:pPr>
        <w:spacing w:beforeLines="50" w:before="156"/>
        <w:jc w:val="center"/>
        <w:rPr>
          <w:rFonts w:ascii="方正小标宋简体" w:eastAsia="方正小标宋简体" w:hAnsi="方正小标宋简体" w:cs="方正小标宋简体"/>
          <w:b/>
          <w:color w:val="FF0000"/>
          <w:sz w:val="96"/>
          <w:szCs w:val="96"/>
        </w:rPr>
      </w:pPr>
      <w:r>
        <w:rPr>
          <w:rFonts w:ascii="方正小标宋简体" w:eastAsia="方正小标宋简体" w:hAnsi="方正小标宋简体" w:cs="方正小标宋简体" w:hint="eastAsia"/>
          <w:b/>
          <w:color w:val="FF0000"/>
          <w:sz w:val="96"/>
          <w:szCs w:val="96"/>
        </w:rPr>
        <w:t>参</w:t>
      </w:r>
      <w:r>
        <w:rPr>
          <w:rFonts w:ascii="方正小标宋简体" w:eastAsia="方正小标宋简体" w:hAnsi="方正小标宋简体" w:cs="方正小标宋简体" w:hint="eastAsia"/>
          <w:b/>
          <w:color w:val="FF0000"/>
          <w:sz w:val="96"/>
          <w:szCs w:val="96"/>
        </w:rPr>
        <w:t xml:space="preserve"> </w:t>
      </w:r>
      <w:r>
        <w:rPr>
          <w:rFonts w:ascii="方正小标宋简体" w:eastAsia="方正小标宋简体" w:hAnsi="方正小标宋简体" w:cs="方正小标宋简体" w:hint="eastAsia"/>
          <w:b/>
          <w:color w:val="FF0000"/>
          <w:sz w:val="96"/>
          <w:szCs w:val="96"/>
        </w:rPr>
        <w:t>考</w:t>
      </w:r>
      <w:r>
        <w:rPr>
          <w:rFonts w:ascii="方正小标宋简体" w:eastAsia="方正小标宋简体" w:hAnsi="方正小标宋简体" w:cs="方正小标宋简体" w:hint="eastAsia"/>
          <w:b/>
          <w:color w:val="FF0000"/>
          <w:sz w:val="96"/>
          <w:szCs w:val="96"/>
        </w:rPr>
        <w:t xml:space="preserve"> </w:t>
      </w:r>
      <w:r>
        <w:rPr>
          <w:rFonts w:ascii="方正小标宋简体" w:eastAsia="方正小标宋简体" w:hAnsi="方正小标宋简体" w:cs="方正小标宋简体" w:hint="eastAsia"/>
          <w:b/>
          <w:color w:val="FF0000"/>
          <w:sz w:val="96"/>
          <w:szCs w:val="96"/>
        </w:rPr>
        <w:t>资</w:t>
      </w:r>
      <w:r>
        <w:rPr>
          <w:rFonts w:ascii="方正小标宋简体" w:eastAsia="方正小标宋简体" w:hAnsi="方正小标宋简体" w:cs="方正小标宋简体" w:hint="eastAsia"/>
          <w:b/>
          <w:color w:val="FF0000"/>
          <w:sz w:val="96"/>
          <w:szCs w:val="96"/>
        </w:rPr>
        <w:t xml:space="preserve"> </w:t>
      </w:r>
      <w:r>
        <w:rPr>
          <w:rFonts w:ascii="方正小标宋简体" w:eastAsia="方正小标宋简体" w:hAnsi="方正小标宋简体" w:cs="方正小标宋简体" w:hint="eastAsia"/>
          <w:b/>
          <w:color w:val="FF0000"/>
          <w:sz w:val="96"/>
          <w:szCs w:val="96"/>
        </w:rPr>
        <w:t>料</w:t>
      </w:r>
    </w:p>
    <w:p w14:paraId="1BB18E6B" w14:textId="77777777" w:rsidR="00A60A53" w:rsidRDefault="00D02032">
      <w:pPr>
        <w:spacing w:beforeLines="50" w:before="156"/>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第</w:t>
      </w:r>
      <w:r>
        <w:rPr>
          <w:rFonts w:ascii="仿宋_GB2312" w:eastAsia="仿宋_GB2312" w:hAnsi="宋体" w:cs="Times New Roman" w:hint="eastAsia"/>
          <w:b/>
          <w:sz w:val="32"/>
          <w:szCs w:val="32"/>
        </w:rPr>
        <w:t>11</w:t>
      </w:r>
      <w:r>
        <w:rPr>
          <w:rFonts w:ascii="仿宋_GB2312" w:eastAsia="仿宋_GB2312" w:hAnsi="宋体" w:cs="Times New Roman" w:hint="eastAsia"/>
          <w:b/>
          <w:sz w:val="32"/>
          <w:szCs w:val="32"/>
        </w:rPr>
        <w:t>期</w:t>
      </w:r>
    </w:p>
    <w:p w14:paraId="05B15CD7" w14:textId="77777777" w:rsidR="00A60A53" w:rsidRDefault="00D02032">
      <w:pPr>
        <w:spacing w:line="240" w:lineRule="atLeast"/>
        <w:rPr>
          <w:rFonts w:ascii="华文仿宋" w:eastAsia="华文仿宋" w:hAnsi="华文仿宋" w:cs="Times New Roman"/>
          <w:b/>
          <w:sz w:val="28"/>
          <w:szCs w:val="28"/>
        </w:rPr>
      </w:pPr>
      <w:r>
        <w:rPr>
          <w:rFonts w:ascii="华文仿宋" w:eastAsia="华文仿宋" w:hAnsi="华文仿宋" w:cs="Times New Roman" w:hint="eastAsia"/>
          <w:b/>
          <w:noProof/>
          <w:sz w:val="28"/>
          <w:szCs w:val="28"/>
        </w:rPr>
        <mc:AlternateContent>
          <mc:Choice Requires="wps">
            <w:drawing>
              <wp:anchor distT="0" distB="0" distL="0" distR="0" simplePos="0" relativeHeight="251656704" behindDoc="1" locked="0" layoutInCell="1" allowOverlap="1" wp14:anchorId="48C9A89A" wp14:editId="7B55F6D4">
                <wp:simplePos x="0" y="0"/>
                <wp:positionH relativeFrom="column">
                  <wp:posOffset>-228600</wp:posOffset>
                </wp:positionH>
                <wp:positionV relativeFrom="paragraph">
                  <wp:posOffset>0</wp:posOffset>
                </wp:positionV>
                <wp:extent cx="6057900" cy="544830"/>
                <wp:effectExtent l="5080" t="4445" r="7620" b="95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14:paraId="22AA23DA" w14:textId="77777777" w:rsidR="00A60A53" w:rsidRDefault="00D02032">
                            <w:pPr>
                              <w:spacing w:beforeLines="50" w:before="156" w:line="240" w:lineRule="atLeast"/>
                              <w:ind w:firstLineChars="49" w:firstLine="157"/>
                              <w:rPr>
                                <w:rFonts w:cs="Times New Roman"/>
                              </w:rPr>
                            </w:pPr>
                            <w:r>
                              <w:rPr>
                                <w:rFonts w:ascii="仿宋_GB2312" w:eastAsia="仿宋_GB2312" w:hAnsi="宋体" w:cs="Times New Roman" w:hint="eastAsia"/>
                                <w:b/>
                                <w:color w:val="000000"/>
                                <w:sz w:val="32"/>
                                <w:szCs w:val="32"/>
                              </w:rPr>
                              <w:t>内江师范学院</w:t>
                            </w:r>
                            <w:r>
                              <w:rPr>
                                <w:rFonts w:ascii="仿宋_GB2312" w:eastAsia="仿宋_GB2312" w:hAnsi="宋体" w:cs="Times New Roman" w:hint="eastAsia"/>
                                <w:b/>
                                <w:color w:val="000000"/>
                                <w:sz w:val="32"/>
                                <w:szCs w:val="32"/>
                              </w:rPr>
                              <w:t>党委宣传部编</w:t>
                            </w:r>
                            <w:r>
                              <w:rPr>
                                <w:rFonts w:ascii="宋体" w:hAnsi="宋体" w:cs="Times New Roman" w:hint="eastAsia"/>
                                <w:b/>
                                <w:color w:val="000000"/>
                                <w:sz w:val="28"/>
                                <w:szCs w:val="28"/>
                              </w:rPr>
                              <w:t xml:space="preserve">                 </w:t>
                            </w:r>
                            <w:r>
                              <w:rPr>
                                <w:rFonts w:ascii="仿宋_GB2312" w:eastAsia="仿宋_GB2312" w:hAnsi="宋体" w:cs="Times New Roman"/>
                                <w:b/>
                                <w:color w:val="000000"/>
                                <w:sz w:val="32"/>
                                <w:szCs w:val="32"/>
                              </w:rPr>
                              <w:t>20</w:t>
                            </w:r>
                            <w:r>
                              <w:rPr>
                                <w:rFonts w:ascii="仿宋_GB2312" w:eastAsia="仿宋_GB2312" w:hAnsi="宋体" w:cs="Times New Roman" w:hint="eastAsia"/>
                                <w:b/>
                                <w:color w:val="000000"/>
                                <w:sz w:val="32"/>
                                <w:szCs w:val="32"/>
                              </w:rPr>
                              <w:t>2</w:t>
                            </w:r>
                            <w:r>
                              <w:rPr>
                                <w:rFonts w:ascii="仿宋_GB2312" w:eastAsia="仿宋_GB2312" w:hAnsi="宋体" w:cs="Times New Roman" w:hint="eastAsia"/>
                                <w:b/>
                                <w:color w:val="000000"/>
                                <w:sz w:val="32"/>
                                <w:szCs w:val="32"/>
                              </w:rPr>
                              <w:t>3</w:t>
                            </w:r>
                            <w:r>
                              <w:rPr>
                                <w:rFonts w:ascii="仿宋_GB2312" w:eastAsia="仿宋_GB2312" w:hAnsi="宋体" w:cs="Times New Roman"/>
                                <w:b/>
                                <w:color w:val="000000"/>
                                <w:sz w:val="32"/>
                                <w:szCs w:val="32"/>
                              </w:rPr>
                              <w:t>年</w:t>
                            </w:r>
                            <w:r>
                              <w:rPr>
                                <w:rFonts w:ascii="仿宋_GB2312" w:eastAsia="仿宋_GB2312" w:hAnsi="宋体" w:cs="Times New Roman" w:hint="eastAsia"/>
                                <w:b/>
                                <w:color w:val="000000"/>
                                <w:sz w:val="32"/>
                                <w:szCs w:val="32"/>
                              </w:rPr>
                              <w:t>9</w:t>
                            </w:r>
                            <w:r>
                              <w:rPr>
                                <w:rFonts w:ascii="仿宋_GB2312" w:eastAsia="仿宋_GB2312" w:hAnsi="宋体" w:cs="Times New Roman" w:hint="eastAsia"/>
                                <w:b/>
                                <w:color w:val="000000"/>
                                <w:sz w:val="32"/>
                                <w:szCs w:val="32"/>
                              </w:rPr>
                              <w:t>月</w:t>
                            </w:r>
                            <w:r>
                              <w:rPr>
                                <w:rFonts w:ascii="仿宋_GB2312" w:eastAsia="仿宋_GB2312" w:hAnsi="宋体" w:cs="Times New Roman" w:hint="eastAsia"/>
                                <w:b/>
                                <w:color w:val="000000"/>
                                <w:sz w:val="32"/>
                                <w:szCs w:val="32"/>
                              </w:rPr>
                              <w:t>15</w:t>
                            </w:r>
                            <w:r>
                              <w:rPr>
                                <w:rFonts w:ascii="仿宋_GB2312" w:eastAsia="仿宋_GB2312" w:hAnsi="宋体" w:cs="Times New Roman" w:hint="eastAsia"/>
                                <w:b/>
                                <w:color w:val="000000"/>
                                <w:sz w:val="32"/>
                                <w:szCs w:val="32"/>
                              </w:rPr>
                              <w:t>日</w:t>
                            </w:r>
                          </w:p>
                        </w:txbxContent>
                      </wps:txbx>
                      <wps:bodyPr upright="1"/>
                    </wps:wsp>
                  </a:graphicData>
                </a:graphic>
              </wp:anchor>
            </w:drawing>
          </mc:Choice>
          <mc:Fallback>
            <w:pict>
              <v:rect w14:anchorId="48C9A89A" id="文本框 3" o:spid="_x0000_s1026" style="position:absolute;left:0;text-align:left;margin-left:-18pt;margin-top:0;width:477pt;height:42.9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" strokecolor="white">
                <v:fill opacity="0"/>
                <v:textbox>
                  <w:txbxContent>
                    <w:p w14:paraId="22AA23DA" w14:textId="77777777" w:rsidR="00A60A53" w:rsidRDefault="00D02032">
                      <w:pPr>
                        <w:spacing w:beforeLines="50" w:before="156" w:line="240" w:lineRule="atLeast"/>
                        <w:ind w:firstLineChars="49" w:firstLine="157"/>
                        <w:rPr>
                          <w:rFonts w:cs="Times New Roman"/>
                        </w:rPr>
                      </w:pPr>
                      <w:r>
                        <w:rPr>
                          <w:rFonts w:ascii="仿宋_GB2312" w:eastAsia="仿宋_GB2312" w:hAnsi="宋体" w:cs="Times New Roman" w:hint="eastAsia"/>
                          <w:b/>
                          <w:color w:val="000000"/>
                          <w:sz w:val="32"/>
                          <w:szCs w:val="32"/>
                        </w:rPr>
                        <w:t>内江师范学院</w:t>
                      </w:r>
                      <w:r>
                        <w:rPr>
                          <w:rFonts w:ascii="仿宋_GB2312" w:eastAsia="仿宋_GB2312" w:hAnsi="宋体" w:cs="Times New Roman" w:hint="eastAsia"/>
                          <w:b/>
                          <w:color w:val="000000"/>
                          <w:sz w:val="32"/>
                          <w:szCs w:val="32"/>
                        </w:rPr>
                        <w:t>党委宣传部编</w:t>
                      </w:r>
                      <w:r>
                        <w:rPr>
                          <w:rFonts w:ascii="宋体" w:hAnsi="宋体" w:cs="Times New Roman" w:hint="eastAsia"/>
                          <w:b/>
                          <w:color w:val="000000"/>
                          <w:sz w:val="28"/>
                          <w:szCs w:val="28"/>
                        </w:rPr>
                        <w:t xml:space="preserve">                 </w:t>
                      </w:r>
                      <w:r>
                        <w:rPr>
                          <w:rFonts w:ascii="仿宋_GB2312" w:eastAsia="仿宋_GB2312" w:hAnsi="宋体" w:cs="Times New Roman"/>
                          <w:b/>
                          <w:color w:val="000000"/>
                          <w:sz w:val="32"/>
                          <w:szCs w:val="32"/>
                        </w:rPr>
                        <w:t>20</w:t>
                      </w:r>
                      <w:r>
                        <w:rPr>
                          <w:rFonts w:ascii="仿宋_GB2312" w:eastAsia="仿宋_GB2312" w:hAnsi="宋体" w:cs="Times New Roman" w:hint="eastAsia"/>
                          <w:b/>
                          <w:color w:val="000000"/>
                          <w:sz w:val="32"/>
                          <w:szCs w:val="32"/>
                        </w:rPr>
                        <w:t>2</w:t>
                      </w:r>
                      <w:r>
                        <w:rPr>
                          <w:rFonts w:ascii="仿宋_GB2312" w:eastAsia="仿宋_GB2312" w:hAnsi="宋体" w:cs="Times New Roman" w:hint="eastAsia"/>
                          <w:b/>
                          <w:color w:val="000000"/>
                          <w:sz w:val="32"/>
                          <w:szCs w:val="32"/>
                        </w:rPr>
                        <w:t>3</w:t>
                      </w:r>
                      <w:r>
                        <w:rPr>
                          <w:rFonts w:ascii="仿宋_GB2312" w:eastAsia="仿宋_GB2312" w:hAnsi="宋体" w:cs="Times New Roman"/>
                          <w:b/>
                          <w:color w:val="000000"/>
                          <w:sz w:val="32"/>
                          <w:szCs w:val="32"/>
                        </w:rPr>
                        <w:t>年</w:t>
                      </w:r>
                      <w:r>
                        <w:rPr>
                          <w:rFonts w:ascii="仿宋_GB2312" w:eastAsia="仿宋_GB2312" w:hAnsi="宋体" w:cs="Times New Roman" w:hint="eastAsia"/>
                          <w:b/>
                          <w:color w:val="000000"/>
                          <w:sz w:val="32"/>
                          <w:szCs w:val="32"/>
                        </w:rPr>
                        <w:t>9</w:t>
                      </w:r>
                      <w:r>
                        <w:rPr>
                          <w:rFonts w:ascii="仿宋_GB2312" w:eastAsia="仿宋_GB2312" w:hAnsi="宋体" w:cs="Times New Roman" w:hint="eastAsia"/>
                          <w:b/>
                          <w:color w:val="000000"/>
                          <w:sz w:val="32"/>
                          <w:szCs w:val="32"/>
                        </w:rPr>
                        <w:t>月</w:t>
                      </w:r>
                      <w:r>
                        <w:rPr>
                          <w:rFonts w:ascii="仿宋_GB2312" w:eastAsia="仿宋_GB2312" w:hAnsi="宋体" w:cs="Times New Roman" w:hint="eastAsia"/>
                          <w:b/>
                          <w:color w:val="000000"/>
                          <w:sz w:val="32"/>
                          <w:szCs w:val="32"/>
                        </w:rPr>
                        <w:t>15</w:t>
                      </w:r>
                      <w:r>
                        <w:rPr>
                          <w:rFonts w:ascii="仿宋_GB2312" w:eastAsia="仿宋_GB2312" w:hAnsi="宋体" w:cs="Times New Roman" w:hint="eastAsia"/>
                          <w:b/>
                          <w:color w:val="000000"/>
                          <w:sz w:val="32"/>
                          <w:szCs w:val="32"/>
                        </w:rPr>
                        <w:t>日</w:t>
                      </w:r>
                    </w:p>
                  </w:txbxContent>
                </v:textbox>
              </v:rect>
            </w:pict>
          </mc:Fallback>
        </mc:AlternateContent>
      </w:r>
      <w:r>
        <w:rPr>
          <w:rFonts w:ascii="宋体" w:hAnsi="宋体" w:cs="Times New Roman" w:hint="eastAsia"/>
          <w:b/>
          <w:noProof/>
          <w:sz w:val="28"/>
          <w:szCs w:val="28"/>
        </w:rPr>
        <mc:AlternateContent>
          <mc:Choice Requires="wps">
            <w:drawing>
              <wp:anchor distT="0" distB="0" distL="0" distR="0" simplePos="0" relativeHeight="251657728" behindDoc="0" locked="0" layoutInCell="1" allowOverlap="1" wp14:anchorId="2BEB2FE2" wp14:editId="7898B728">
                <wp:simplePos x="0" y="0"/>
                <wp:positionH relativeFrom="column">
                  <wp:posOffset>-92710</wp:posOffset>
                </wp:positionH>
                <wp:positionV relativeFrom="paragraph">
                  <wp:posOffset>99060</wp:posOffset>
                </wp:positionV>
                <wp:extent cx="5805170" cy="0"/>
                <wp:effectExtent l="0" t="9525" r="11430" b="1587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w14:anchorId="62F153CE" id="直接连接符 4" o:spid="_x0000_s1026" style="position:absolute;left:0;text-align:left;z-index:251657728;visibility:visible;mso-wrap-style:square;mso-wrap-distance-left:0;mso-wrap-distance-top:0;mso-wrap-distance-right:0;mso-wrap-distance-bottom:0;mso-position-horizontal:absolute;mso-position-horizontal-relative:text;mso-position-vertical:absolute;mso-position-vertical-relative:text" from="-7.3pt,7.8pt" to="449.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" strokecolor="white" strokeweight="1.5pt"/>
            </w:pict>
          </mc:Fallback>
        </mc:AlternateContent>
      </w:r>
      <w:bookmarkStart w:id="0" w:name="_Toc27463"/>
      <w:bookmarkStart w:id="1" w:name="_Toc28141"/>
      <w:bookmarkStart w:id="2" w:name="_Toc14317"/>
      <w:bookmarkStart w:id="3" w:name="_Toc31568"/>
    </w:p>
    <w:p w14:paraId="00435FE7" w14:textId="77777777" w:rsidR="00A60A53" w:rsidRDefault="00D02032">
      <w:pPr>
        <w:spacing w:line="240" w:lineRule="atLeast"/>
        <w:rPr>
          <w:rFonts w:ascii="仿宋_GB2312" w:eastAsia="仿宋_GB2312" w:hAnsi="Cambria" w:cs="Times New Roman"/>
          <w:b/>
          <w:kern w:val="0"/>
          <w:sz w:val="36"/>
          <w:szCs w:val="36"/>
          <w:lang w:val="zh-CN"/>
        </w:rPr>
      </w:pPr>
      <w:r>
        <w:rPr>
          <w:rFonts w:cs="Times New Roman"/>
          <w:noProof/>
          <w:sz w:val="36"/>
        </w:rPr>
        <mc:AlternateContent>
          <mc:Choice Requires="wps">
            <w:drawing>
              <wp:anchor distT="0" distB="0" distL="0" distR="0" simplePos="0" relativeHeight="251658752" behindDoc="0" locked="0" layoutInCell="1" allowOverlap="1" wp14:anchorId="15B7735E" wp14:editId="39D19E1D">
                <wp:simplePos x="0" y="0"/>
                <wp:positionH relativeFrom="column">
                  <wp:posOffset>-93345</wp:posOffset>
                </wp:positionH>
                <wp:positionV relativeFrom="paragraph">
                  <wp:posOffset>57785</wp:posOffset>
                </wp:positionV>
                <wp:extent cx="5819775" cy="9525"/>
                <wp:effectExtent l="0" t="4445" r="9525" b="508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w14:anchorId="053C0A2B" id="直接连接符 2" o:spid="_x0000_s1026" style="position:absolute;left:0;text-align:left;flip:y;z-index:251658752;visibility:visible;mso-wrap-style:square;mso-wrap-distance-left:0;mso-wrap-distance-top:0;mso-wrap-distance-right:0;mso-wrap-distance-bottom:0;mso-position-horizontal:absolute;mso-position-horizontal-relative:text;mso-position-vertical:absolute;mso-position-vertical-relative:text" from="-7.35pt,4.55pt" to="4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" strokecolor="red"/>
            </w:pict>
          </mc:Fallback>
        </mc:AlternateContent>
      </w:r>
    </w:p>
    <w:p w14:paraId="33C2D272" w14:textId="77777777" w:rsidR="00A60A53" w:rsidRDefault="00A60A53">
      <w:pPr>
        <w:pStyle w:val="1"/>
        <w:rPr>
          <w:lang w:val="zh-CN"/>
        </w:rPr>
      </w:pPr>
    </w:p>
    <w:p w14:paraId="54103BBA" w14:textId="77777777" w:rsidR="00A60A53" w:rsidRDefault="00D02032">
      <w:pPr>
        <w:spacing w:line="240" w:lineRule="atLeast"/>
        <w:rPr>
          <w:rFonts w:ascii="仿宋_GB2312" w:eastAsia="仿宋_GB2312" w:hAnsi="Cambria" w:cs="Times New Roman"/>
          <w:b/>
          <w:kern w:val="0"/>
          <w:sz w:val="36"/>
          <w:szCs w:val="36"/>
          <w:lang w:val="zh-CN"/>
        </w:rPr>
      </w:pPr>
      <w:r>
        <w:rPr>
          <w:rFonts w:ascii="仿宋_GB2312" w:eastAsia="仿宋_GB2312" w:hAnsi="Cambria" w:cs="Times New Roman" w:hint="eastAsia"/>
          <w:b/>
          <w:kern w:val="0"/>
          <w:sz w:val="36"/>
          <w:szCs w:val="36"/>
          <w:lang w:val="zh-CN"/>
        </w:rPr>
        <w:t>本期要目</w:t>
      </w:r>
      <w:bookmarkEnd w:id="0"/>
      <w:bookmarkEnd w:id="1"/>
      <w:bookmarkEnd w:id="2"/>
      <w:bookmarkEnd w:id="3"/>
    </w:p>
    <w:p w14:paraId="0DD02E68" w14:textId="77777777" w:rsidR="00A60A53" w:rsidRDefault="00A60A53">
      <w:pPr>
        <w:jc w:val="left"/>
        <w:rPr>
          <w:rFonts w:ascii="仿宋" w:eastAsia="仿宋" w:hAnsi="仿宋" w:cs="仿宋"/>
          <w:bCs/>
          <w:snapToGrid w:val="0"/>
          <w:spacing w:val="-8"/>
          <w:sz w:val="32"/>
          <w:szCs w:val="32"/>
        </w:rPr>
      </w:pPr>
    </w:p>
    <w:p w14:paraId="06910B79" w14:textId="77777777" w:rsidR="00A60A53" w:rsidRDefault="00D02032">
      <w:pPr>
        <w:jc w:val="lef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w:t>
      </w:r>
      <w:r>
        <w:rPr>
          <w:rFonts w:ascii="Times New Roman" w:eastAsia="仿宋" w:hAnsi="Times New Roman" w:cs="Times New Roman"/>
          <w:bCs/>
          <w:snapToGrid w:val="0"/>
          <w:spacing w:val="-8"/>
          <w:sz w:val="32"/>
          <w:szCs w:val="32"/>
        </w:rPr>
        <w:t>习近平致信全国优秀教师代表强调</w:t>
      </w:r>
      <w:r>
        <w:rPr>
          <w:rFonts w:ascii="Times New Roman" w:eastAsia="仿宋" w:hAnsi="Times New Roman" w:cs="Times New Roman"/>
          <w:bCs/>
          <w:snapToGrid w:val="0"/>
          <w:spacing w:val="-8"/>
          <w:sz w:val="32"/>
          <w:szCs w:val="32"/>
        </w:rPr>
        <w:t xml:space="preserve"> </w:t>
      </w:r>
      <w:r>
        <w:rPr>
          <w:rFonts w:ascii="Times New Roman" w:eastAsia="仿宋" w:hAnsi="Times New Roman" w:cs="Times New Roman"/>
          <w:bCs/>
          <w:snapToGrid w:val="0"/>
          <w:spacing w:val="-8"/>
          <w:sz w:val="32"/>
          <w:szCs w:val="32"/>
        </w:rPr>
        <w:t>大力弘扬教育家精神</w:t>
      </w:r>
      <w:r>
        <w:rPr>
          <w:rFonts w:ascii="Times New Roman" w:eastAsia="仿宋" w:hAnsi="Times New Roman" w:cs="Times New Roman"/>
          <w:bCs/>
          <w:snapToGrid w:val="0"/>
          <w:spacing w:val="-8"/>
          <w:sz w:val="32"/>
          <w:szCs w:val="32"/>
        </w:rPr>
        <w:t xml:space="preserve"> </w:t>
      </w:r>
      <w:r>
        <w:rPr>
          <w:rFonts w:ascii="Times New Roman" w:eastAsia="仿宋" w:hAnsi="Times New Roman" w:cs="Times New Roman"/>
          <w:bCs/>
          <w:snapToGrid w:val="0"/>
          <w:spacing w:val="-8"/>
          <w:sz w:val="32"/>
          <w:szCs w:val="32"/>
        </w:rPr>
        <w:t>为强国建设民族复兴伟业</w:t>
      </w:r>
      <w:proofErr w:type="gramStart"/>
      <w:r>
        <w:rPr>
          <w:rFonts w:ascii="Times New Roman" w:eastAsia="仿宋" w:hAnsi="Times New Roman" w:cs="Times New Roman"/>
          <w:bCs/>
          <w:snapToGrid w:val="0"/>
          <w:spacing w:val="-8"/>
          <w:sz w:val="32"/>
          <w:szCs w:val="32"/>
        </w:rPr>
        <w:t>作出</w:t>
      </w:r>
      <w:proofErr w:type="gramEnd"/>
      <w:r>
        <w:rPr>
          <w:rFonts w:ascii="Times New Roman" w:eastAsia="仿宋" w:hAnsi="Times New Roman" w:cs="Times New Roman"/>
          <w:bCs/>
          <w:snapToGrid w:val="0"/>
          <w:spacing w:val="-8"/>
          <w:sz w:val="32"/>
          <w:szCs w:val="32"/>
        </w:rPr>
        <w:t>新的更大贡献</w:t>
      </w:r>
      <w:r>
        <w:rPr>
          <w:rFonts w:ascii="Times New Roman" w:eastAsia="仿宋" w:hAnsi="Times New Roman" w:cs="Times New Roman"/>
          <w:bCs/>
          <w:snapToGrid w:val="0"/>
          <w:spacing w:val="-8"/>
          <w:sz w:val="32"/>
          <w:szCs w:val="32"/>
        </w:rPr>
        <w:t xml:space="preserve"> </w:t>
      </w:r>
      <w:r>
        <w:rPr>
          <w:rFonts w:ascii="Times New Roman" w:eastAsia="仿宋" w:hAnsi="Times New Roman" w:cs="Times New Roman"/>
          <w:bCs/>
          <w:snapToGrid w:val="0"/>
          <w:spacing w:val="-8"/>
          <w:sz w:val="32"/>
          <w:szCs w:val="32"/>
        </w:rPr>
        <w:t>向全国广</w:t>
      </w:r>
      <w:r>
        <w:rPr>
          <w:rFonts w:ascii="Times New Roman" w:eastAsia="仿宋" w:hAnsi="Times New Roman" w:cs="Times New Roman"/>
          <w:bCs/>
          <w:snapToGrid w:val="0"/>
          <w:spacing w:val="-8"/>
          <w:sz w:val="32"/>
          <w:szCs w:val="32"/>
        </w:rPr>
        <w:t>大教师和教育工作者致以节日问候和诚挚祝福</w:t>
      </w:r>
    </w:p>
    <w:p w14:paraId="0571E392" w14:textId="77777777" w:rsidR="00A60A53" w:rsidRDefault="00D02032">
      <w:pPr>
        <w:tabs>
          <w:tab w:val="right" w:leader="dot" w:pos="8296"/>
        </w:tabs>
        <w:spacing w:line="560" w:lineRule="exac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ab/>
      </w:r>
      <w:r>
        <w:rPr>
          <w:rFonts w:ascii="Times New Roman" w:eastAsia="仿宋" w:hAnsi="Times New Roman" w:cs="Times New Roman" w:hint="eastAsia"/>
          <w:bCs/>
          <w:snapToGrid w:val="0"/>
          <w:spacing w:val="-8"/>
          <w:sz w:val="32"/>
          <w:szCs w:val="32"/>
        </w:rPr>
        <w:t>1</w:t>
      </w:r>
    </w:p>
    <w:p w14:paraId="7D341DDE" w14:textId="77777777" w:rsidR="00A60A53" w:rsidRDefault="00D02032">
      <w:pPr>
        <w:tabs>
          <w:tab w:val="right" w:leader="dot" w:pos="8296"/>
        </w:tabs>
        <w:spacing w:line="560" w:lineRule="exac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w:t>
      </w:r>
      <w:r>
        <w:rPr>
          <w:rFonts w:ascii="Times New Roman" w:eastAsia="仿宋" w:hAnsi="Times New Roman" w:cs="Times New Roman"/>
          <w:bCs/>
          <w:snapToGrid w:val="0"/>
          <w:spacing w:val="-8"/>
          <w:sz w:val="32"/>
          <w:szCs w:val="32"/>
        </w:rPr>
        <w:t>习近平总书记在听取新疆维吾尔自治区党委和政府、新疆生产建设兵团工作汇报时的重要讲话精神</w:t>
      </w:r>
    </w:p>
    <w:p w14:paraId="536AD8F0" w14:textId="77777777" w:rsidR="00A60A53" w:rsidRDefault="00D02032">
      <w:pPr>
        <w:tabs>
          <w:tab w:val="right" w:leader="dot" w:pos="8296"/>
        </w:tabs>
        <w:spacing w:line="560" w:lineRule="exac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ab/>
      </w:r>
      <w:r>
        <w:rPr>
          <w:rFonts w:ascii="Times New Roman" w:eastAsia="仿宋" w:hAnsi="Times New Roman" w:cs="Times New Roman" w:hint="eastAsia"/>
          <w:bCs/>
          <w:snapToGrid w:val="0"/>
          <w:spacing w:val="-8"/>
          <w:sz w:val="32"/>
          <w:szCs w:val="32"/>
        </w:rPr>
        <w:t>5</w:t>
      </w:r>
    </w:p>
    <w:p w14:paraId="451162CD" w14:textId="77777777" w:rsidR="00A60A53" w:rsidRDefault="00D02032">
      <w:pPr>
        <w:tabs>
          <w:tab w:val="right" w:leader="dot" w:pos="8296"/>
        </w:tabs>
        <w:spacing w:line="560" w:lineRule="exac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w:t>
      </w:r>
      <w:r>
        <w:rPr>
          <w:rFonts w:ascii="Times New Roman" w:eastAsia="仿宋" w:hAnsi="Times New Roman" w:cs="Times New Roman"/>
          <w:bCs/>
          <w:snapToGrid w:val="0"/>
          <w:spacing w:val="-8"/>
          <w:sz w:val="32"/>
          <w:szCs w:val="32"/>
        </w:rPr>
        <w:t>习近平总书记关于网络安全和信息化工作的重要指示</w:t>
      </w:r>
    </w:p>
    <w:p w14:paraId="470836BA" w14:textId="77777777" w:rsidR="00A60A53" w:rsidRDefault="00D02032">
      <w:pPr>
        <w:tabs>
          <w:tab w:val="right" w:leader="dot" w:pos="8296"/>
        </w:tabs>
        <w:spacing w:line="560" w:lineRule="exact"/>
        <w:rPr>
          <w:rFonts w:ascii="Times New Roman" w:hAnsi="Times New Roman" w:cs="Times New Roman"/>
          <w:sz w:val="32"/>
          <w:szCs w:val="32"/>
        </w:rPr>
      </w:pPr>
      <w:r>
        <w:rPr>
          <w:rFonts w:ascii="Times New Roman" w:eastAsia="仿宋" w:hAnsi="Times New Roman" w:cs="Times New Roman"/>
          <w:bCs/>
          <w:snapToGrid w:val="0"/>
          <w:spacing w:val="-8"/>
          <w:sz w:val="32"/>
          <w:szCs w:val="32"/>
        </w:rPr>
        <w:tab/>
      </w:r>
      <w:r>
        <w:rPr>
          <w:rFonts w:ascii="Times New Roman" w:eastAsia="仿宋" w:hAnsi="Times New Roman" w:cs="Times New Roman" w:hint="eastAsia"/>
          <w:bCs/>
          <w:snapToGrid w:val="0"/>
          <w:spacing w:val="-8"/>
          <w:sz w:val="32"/>
          <w:szCs w:val="32"/>
        </w:rPr>
        <w:t>9</w:t>
      </w:r>
    </w:p>
    <w:p w14:paraId="212858C3" w14:textId="77777777" w:rsidR="00A60A53" w:rsidRDefault="00A60A53">
      <w:pPr>
        <w:tabs>
          <w:tab w:val="right" w:leader="dot" w:pos="8296"/>
        </w:tabs>
        <w:spacing w:line="560" w:lineRule="exact"/>
        <w:rPr>
          <w:rFonts w:ascii="仿宋" w:eastAsia="仿宋" w:hAnsi="仿宋" w:cs="仿宋"/>
          <w:b/>
          <w:bCs/>
          <w:sz w:val="30"/>
          <w:szCs w:val="30"/>
        </w:rPr>
      </w:pPr>
    </w:p>
    <w:p w14:paraId="23E1E67E" w14:textId="77777777" w:rsidR="00A60A53" w:rsidRDefault="00A60A53">
      <w:pPr>
        <w:sectPr w:rsidR="00A60A53">
          <w:footerReference w:type="default" r:id="rId7"/>
          <w:pgSz w:w="11906" w:h="16838"/>
          <w:pgMar w:top="1440" w:right="1800" w:bottom="1440" w:left="1800" w:header="851" w:footer="992" w:gutter="0"/>
          <w:pgNumType w:start="1"/>
          <w:cols w:space="425"/>
          <w:docGrid w:type="lines" w:linePitch="312"/>
        </w:sectPr>
      </w:pPr>
    </w:p>
    <w:p w14:paraId="2C542559" w14:textId="77777777" w:rsidR="00A60A53" w:rsidRDefault="00D02032">
      <w:pPr>
        <w:pStyle w:val="1"/>
        <w:keepNext w:val="0"/>
        <w:keepLines w:val="0"/>
        <w:widowControl/>
        <w:spacing w:before="0" w:after="0" w:line="500" w:lineRule="atLeast"/>
        <w:ind w:firstLineChars="200" w:firstLine="720"/>
        <w:jc w:val="center"/>
        <w:rPr>
          <w:rFonts w:ascii="方正小标宋简体" w:eastAsia="方正小标宋简体" w:hAnsi="方正小标宋简体" w:cs="方正小标宋简体"/>
          <w:b w:val="0"/>
          <w:bCs w:val="0"/>
          <w:kern w:val="2"/>
          <w:sz w:val="36"/>
          <w:szCs w:val="36"/>
        </w:rPr>
      </w:pPr>
      <w:r>
        <w:rPr>
          <w:rFonts w:ascii="方正小标宋简体" w:eastAsia="方正小标宋简体" w:hAnsi="方正小标宋简体" w:cs="方正小标宋简体"/>
          <w:b w:val="0"/>
          <w:bCs w:val="0"/>
          <w:kern w:val="2"/>
          <w:sz w:val="36"/>
          <w:szCs w:val="36"/>
        </w:rPr>
        <w:lastRenderedPageBreak/>
        <w:t>习近平致信全国优秀教师代表强调</w:t>
      </w:r>
      <w:r>
        <w:rPr>
          <w:rFonts w:ascii="方正小标宋简体" w:eastAsia="方正小标宋简体" w:hAnsi="方正小标宋简体" w:cs="方正小标宋简体"/>
          <w:b w:val="0"/>
          <w:bCs w:val="0"/>
          <w:kern w:val="2"/>
          <w:sz w:val="36"/>
          <w:szCs w:val="36"/>
        </w:rPr>
        <w:t xml:space="preserve"> </w:t>
      </w:r>
      <w:r>
        <w:rPr>
          <w:rFonts w:ascii="方正小标宋简体" w:eastAsia="方正小标宋简体" w:hAnsi="方正小标宋简体" w:cs="方正小标宋简体"/>
          <w:b w:val="0"/>
          <w:bCs w:val="0"/>
          <w:kern w:val="2"/>
          <w:sz w:val="36"/>
          <w:szCs w:val="36"/>
        </w:rPr>
        <w:t>大力弘扬教育家精神</w:t>
      </w:r>
      <w:r>
        <w:rPr>
          <w:rFonts w:ascii="方正小标宋简体" w:eastAsia="方正小标宋简体" w:hAnsi="方正小标宋简体" w:cs="方正小标宋简体"/>
          <w:b w:val="0"/>
          <w:bCs w:val="0"/>
          <w:kern w:val="2"/>
          <w:sz w:val="36"/>
          <w:szCs w:val="36"/>
        </w:rPr>
        <w:t xml:space="preserve"> </w:t>
      </w:r>
      <w:r>
        <w:rPr>
          <w:rFonts w:ascii="方正小标宋简体" w:eastAsia="方正小标宋简体" w:hAnsi="方正小标宋简体" w:cs="方正小标宋简体"/>
          <w:b w:val="0"/>
          <w:bCs w:val="0"/>
          <w:kern w:val="2"/>
          <w:sz w:val="36"/>
          <w:szCs w:val="36"/>
        </w:rPr>
        <w:t>为强国建设民族复兴伟业</w:t>
      </w:r>
      <w:proofErr w:type="gramStart"/>
      <w:r>
        <w:rPr>
          <w:rFonts w:ascii="方正小标宋简体" w:eastAsia="方正小标宋简体" w:hAnsi="方正小标宋简体" w:cs="方正小标宋简体"/>
          <w:b w:val="0"/>
          <w:bCs w:val="0"/>
          <w:kern w:val="2"/>
          <w:sz w:val="36"/>
          <w:szCs w:val="36"/>
        </w:rPr>
        <w:t>作出</w:t>
      </w:r>
      <w:proofErr w:type="gramEnd"/>
      <w:r>
        <w:rPr>
          <w:rFonts w:ascii="方正小标宋简体" w:eastAsia="方正小标宋简体" w:hAnsi="方正小标宋简体" w:cs="方正小标宋简体"/>
          <w:b w:val="0"/>
          <w:bCs w:val="0"/>
          <w:kern w:val="2"/>
          <w:sz w:val="36"/>
          <w:szCs w:val="36"/>
        </w:rPr>
        <w:t>新的更大贡献</w:t>
      </w:r>
      <w:r>
        <w:rPr>
          <w:rFonts w:ascii="方正小标宋简体" w:eastAsia="方正小标宋简体" w:hAnsi="方正小标宋简体" w:cs="方正小标宋简体"/>
          <w:b w:val="0"/>
          <w:bCs w:val="0"/>
          <w:kern w:val="2"/>
          <w:sz w:val="36"/>
          <w:szCs w:val="36"/>
        </w:rPr>
        <w:t xml:space="preserve"> </w:t>
      </w:r>
      <w:r>
        <w:rPr>
          <w:rFonts w:ascii="方正小标宋简体" w:eastAsia="方正小标宋简体" w:hAnsi="方正小标宋简体" w:cs="方正小标宋简体"/>
          <w:b w:val="0"/>
          <w:bCs w:val="0"/>
          <w:kern w:val="2"/>
          <w:sz w:val="36"/>
          <w:szCs w:val="36"/>
        </w:rPr>
        <w:t>向全国广大教师和教育工作者致以节日问候和诚挚祝福</w:t>
      </w:r>
    </w:p>
    <w:p w14:paraId="33299C4D" w14:textId="77777777" w:rsidR="00A60A53" w:rsidRPr="00D647F5" w:rsidRDefault="00D02032" w:rsidP="00D647F5">
      <w:pPr>
        <w:ind w:firstLineChars="1200" w:firstLine="2880"/>
        <w:rPr>
          <w:rFonts w:ascii="方正仿宋简体" w:eastAsia="方正仿宋简体" w:hAnsi="方正仿宋简体" w:cs="方正仿宋简体"/>
          <w:sz w:val="24"/>
        </w:rPr>
      </w:pPr>
      <w:r w:rsidRPr="00D647F5">
        <w:rPr>
          <w:rFonts w:ascii="方正仿宋简体" w:eastAsia="方正仿宋简体" w:hAnsi="方正仿宋简体" w:cs="方正仿宋简体" w:hint="eastAsia"/>
          <w:sz w:val="24"/>
        </w:rPr>
        <w:t>来源：新华网</w:t>
      </w:r>
    </w:p>
    <w:p w14:paraId="5E5E0F10"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全国优秀教师代表座谈会</w:t>
      </w:r>
      <w:r w:rsidRPr="00D647F5">
        <w:rPr>
          <w:rFonts w:ascii="仿宋" w:eastAsia="仿宋" w:hAnsi="仿宋" w:cs="仿宋" w:hint="eastAsia"/>
          <w:b w:val="0"/>
          <w:bCs w:val="0"/>
          <w:kern w:val="2"/>
          <w:sz w:val="24"/>
          <w:szCs w:val="24"/>
        </w:rPr>
        <w:t>9</w:t>
      </w:r>
      <w:r w:rsidRPr="00D647F5">
        <w:rPr>
          <w:rFonts w:ascii="仿宋" w:eastAsia="仿宋" w:hAnsi="仿宋" w:cs="仿宋" w:hint="eastAsia"/>
          <w:b w:val="0"/>
          <w:bCs w:val="0"/>
          <w:kern w:val="2"/>
          <w:sz w:val="24"/>
          <w:szCs w:val="24"/>
        </w:rPr>
        <w:t>月</w:t>
      </w:r>
      <w:r w:rsidRPr="00D647F5">
        <w:rPr>
          <w:rFonts w:ascii="仿宋" w:eastAsia="仿宋" w:hAnsi="仿宋" w:cs="仿宋" w:hint="eastAsia"/>
          <w:b w:val="0"/>
          <w:bCs w:val="0"/>
          <w:kern w:val="2"/>
          <w:sz w:val="24"/>
          <w:szCs w:val="24"/>
        </w:rPr>
        <w:t>9</w:t>
      </w:r>
      <w:r w:rsidRPr="00D647F5">
        <w:rPr>
          <w:rFonts w:ascii="仿宋" w:eastAsia="仿宋" w:hAnsi="仿宋" w:cs="仿宋" w:hint="eastAsia"/>
          <w:b w:val="0"/>
          <w:bCs w:val="0"/>
          <w:kern w:val="2"/>
          <w:sz w:val="24"/>
          <w:szCs w:val="24"/>
        </w:rPr>
        <w:t>日在京召开。中共中央总书记、国家主席、中央军委主席习近平致信与会教师代表，在第三十九个教师节到来之际，代表党中央，向他们和全国广大教师及教育工作者致以节日的问候和诚挚的祝福。</w:t>
      </w:r>
    </w:p>
    <w:p w14:paraId="5974B187"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习近平在信中说，长期以来，以你们为代表的全国广大教师认真贯彻党的教育方针，教书育人、培根铸魂，培养了一代又一代德智体美劳全面发展的社会主义建设者和接班人，造就了大批可堪大用、能担重任的栋梁之才，为国家发展、民族振兴</w:t>
      </w:r>
      <w:proofErr w:type="gramStart"/>
      <w:r w:rsidRPr="00D647F5">
        <w:rPr>
          <w:rFonts w:ascii="仿宋" w:eastAsia="仿宋" w:hAnsi="仿宋" w:cs="仿宋" w:hint="eastAsia"/>
          <w:b w:val="0"/>
          <w:bCs w:val="0"/>
          <w:kern w:val="2"/>
          <w:sz w:val="24"/>
          <w:szCs w:val="24"/>
        </w:rPr>
        <w:t>作出</w:t>
      </w:r>
      <w:proofErr w:type="gramEnd"/>
      <w:r w:rsidRPr="00D647F5">
        <w:rPr>
          <w:rFonts w:ascii="仿宋" w:eastAsia="仿宋" w:hAnsi="仿宋" w:cs="仿宋" w:hint="eastAsia"/>
          <w:b w:val="0"/>
          <w:bCs w:val="0"/>
          <w:kern w:val="2"/>
          <w:sz w:val="24"/>
          <w:szCs w:val="24"/>
        </w:rPr>
        <w:t>了重要贡献。教师群体中涌现出一批教育家和优秀教师，他们具有心有大我、至诚报国的理想信念，言为士则、行为</w:t>
      </w:r>
      <w:proofErr w:type="gramStart"/>
      <w:r w:rsidRPr="00D647F5">
        <w:rPr>
          <w:rFonts w:ascii="仿宋" w:eastAsia="仿宋" w:hAnsi="仿宋" w:cs="仿宋" w:hint="eastAsia"/>
          <w:b w:val="0"/>
          <w:bCs w:val="0"/>
          <w:kern w:val="2"/>
          <w:sz w:val="24"/>
          <w:szCs w:val="24"/>
        </w:rPr>
        <w:t>世范</w:t>
      </w:r>
      <w:proofErr w:type="gramEnd"/>
      <w:r w:rsidRPr="00D647F5">
        <w:rPr>
          <w:rFonts w:ascii="仿宋" w:eastAsia="仿宋" w:hAnsi="仿宋" w:cs="仿宋" w:hint="eastAsia"/>
          <w:b w:val="0"/>
          <w:bCs w:val="0"/>
          <w:kern w:val="2"/>
          <w:sz w:val="24"/>
          <w:szCs w:val="24"/>
        </w:rPr>
        <w:t>的道德情操，启智润心、因材施教的育人智慧，勤学笃行、求是创新的躬耕态度，乐教爱生、甘于奉献的仁爱之心，胸怀天下、以文化人的弘道追求，展现了中国特有的教育家精神。</w:t>
      </w:r>
    </w:p>
    <w:p w14:paraId="6CCB6447"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习近平强调，新征程上，希望</w:t>
      </w:r>
      <w:r w:rsidRPr="00D647F5">
        <w:rPr>
          <w:rFonts w:ascii="仿宋" w:eastAsia="仿宋" w:hAnsi="仿宋" w:cs="仿宋" w:hint="eastAsia"/>
          <w:b w:val="0"/>
          <w:bCs w:val="0"/>
          <w:kern w:val="2"/>
          <w:sz w:val="24"/>
          <w:szCs w:val="24"/>
        </w:rPr>
        <w:t>你们和全国广大教师以教育家为榜样，大力弘扬教育家精神，牢记为党育人、为国育才的初心使命，树立“躬耕教坛、强国有我”的志向和抱负，自信自强、</w:t>
      </w:r>
      <w:proofErr w:type="gramStart"/>
      <w:r w:rsidRPr="00D647F5">
        <w:rPr>
          <w:rFonts w:ascii="仿宋" w:eastAsia="仿宋" w:hAnsi="仿宋" w:cs="仿宋" w:hint="eastAsia"/>
          <w:b w:val="0"/>
          <w:bCs w:val="0"/>
          <w:kern w:val="2"/>
          <w:sz w:val="24"/>
          <w:szCs w:val="24"/>
        </w:rPr>
        <w:t>踔</w:t>
      </w:r>
      <w:proofErr w:type="gramEnd"/>
      <w:r w:rsidRPr="00D647F5">
        <w:rPr>
          <w:rFonts w:ascii="仿宋" w:eastAsia="仿宋" w:hAnsi="仿宋" w:cs="仿宋" w:hint="eastAsia"/>
          <w:b w:val="0"/>
          <w:bCs w:val="0"/>
          <w:kern w:val="2"/>
          <w:sz w:val="24"/>
          <w:szCs w:val="24"/>
        </w:rPr>
        <w:t>厉奋发，为强国建设、民族复兴伟业</w:t>
      </w:r>
      <w:proofErr w:type="gramStart"/>
      <w:r w:rsidRPr="00D647F5">
        <w:rPr>
          <w:rFonts w:ascii="仿宋" w:eastAsia="仿宋" w:hAnsi="仿宋" w:cs="仿宋" w:hint="eastAsia"/>
          <w:b w:val="0"/>
          <w:bCs w:val="0"/>
          <w:kern w:val="2"/>
          <w:sz w:val="24"/>
          <w:szCs w:val="24"/>
        </w:rPr>
        <w:t>作出</w:t>
      </w:r>
      <w:proofErr w:type="gramEnd"/>
      <w:r w:rsidRPr="00D647F5">
        <w:rPr>
          <w:rFonts w:ascii="仿宋" w:eastAsia="仿宋" w:hAnsi="仿宋" w:cs="仿宋" w:hint="eastAsia"/>
          <w:b w:val="0"/>
          <w:bCs w:val="0"/>
          <w:kern w:val="2"/>
          <w:sz w:val="24"/>
          <w:szCs w:val="24"/>
        </w:rPr>
        <w:t>新的更大贡献。</w:t>
      </w:r>
    </w:p>
    <w:p w14:paraId="51D2E8A2"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中共中央政治局常委、国务院总理李强</w:t>
      </w:r>
      <w:proofErr w:type="gramStart"/>
      <w:r w:rsidRPr="00D647F5">
        <w:rPr>
          <w:rFonts w:ascii="仿宋" w:eastAsia="仿宋" w:hAnsi="仿宋" w:cs="仿宋" w:hint="eastAsia"/>
          <w:b w:val="0"/>
          <w:bCs w:val="0"/>
          <w:kern w:val="2"/>
          <w:sz w:val="24"/>
          <w:szCs w:val="24"/>
        </w:rPr>
        <w:t>作出</w:t>
      </w:r>
      <w:proofErr w:type="gramEnd"/>
      <w:r w:rsidRPr="00D647F5">
        <w:rPr>
          <w:rFonts w:ascii="仿宋" w:eastAsia="仿宋" w:hAnsi="仿宋" w:cs="仿宋" w:hint="eastAsia"/>
          <w:b w:val="0"/>
          <w:bCs w:val="0"/>
          <w:kern w:val="2"/>
          <w:sz w:val="24"/>
          <w:szCs w:val="24"/>
        </w:rPr>
        <w:t>批示指出，教师是立教之本、兴教之源，是教育发展的第一资源。党的十八大以来，党中央和国务院高度重视教师队伍建设，教师队伍素质不断提升，结构不断优化，待遇不断提高，教师队伍建设取得历史性成就，为党和国家培育了大批优秀人才，为我国教育事业发展</w:t>
      </w:r>
      <w:proofErr w:type="gramStart"/>
      <w:r w:rsidRPr="00D647F5">
        <w:rPr>
          <w:rFonts w:ascii="仿宋" w:eastAsia="仿宋" w:hAnsi="仿宋" w:cs="仿宋" w:hint="eastAsia"/>
          <w:b w:val="0"/>
          <w:bCs w:val="0"/>
          <w:kern w:val="2"/>
          <w:sz w:val="24"/>
          <w:szCs w:val="24"/>
        </w:rPr>
        <w:t>作出</w:t>
      </w:r>
      <w:proofErr w:type="gramEnd"/>
      <w:r w:rsidRPr="00D647F5">
        <w:rPr>
          <w:rFonts w:ascii="仿宋" w:eastAsia="仿宋" w:hAnsi="仿宋" w:cs="仿宋" w:hint="eastAsia"/>
          <w:b w:val="0"/>
          <w:bCs w:val="0"/>
          <w:kern w:val="2"/>
          <w:sz w:val="24"/>
          <w:szCs w:val="24"/>
        </w:rPr>
        <w:t>了突出贡献。要坚持以习近平新时代中国特色社</w:t>
      </w:r>
      <w:r w:rsidRPr="00D647F5">
        <w:rPr>
          <w:rFonts w:ascii="仿宋" w:eastAsia="仿宋" w:hAnsi="仿宋" w:cs="仿宋" w:hint="eastAsia"/>
          <w:b w:val="0"/>
          <w:bCs w:val="0"/>
          <w:kern w:val="2"/>
          <w:sz w:val="24"/>
          <w:szCs w:val="24"/>
        </w:rPr>
        <w:t>会主义思想为指导，深刻领会习近平总书记重要指示和党的二十大精神，大力弘扬教育家精神，培养高素质教师队伍，健全中国特色教师教育体系，提升教书育人能力，优化教师管理和资源配置，加大待遇保障力度，完善荣誉表彰体系，营造全社会尊师重教浓厚氛围，让教师成为最受社会尊重和令人羡慕的职业，为加快建设教育强国、实现中华民族伟大复兴提供有力支撑。</w:t>
      </w:r>
    </w:p>
    <w:p w14:paraId="23337DF9"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中共中央政治局常委、国务院副总理丁薛祥出席会议，传达习近平致信和李强批示并讲话。</w:t>
      </w:r>
    </w:p>
    <w:p w14:paraId="09747B3F"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9</w:t>
      </w:r>
      <w:r w:rsidRPr="00D647F5">
        <w:rPr>
          <w:rFonts w:ascii="仿宋" w:eastAsia="仿宋" w:hAnsi="仿宋" w:cs="仿宋" w:hint="eastAsia"/>
          <w:b w:val="0"/>
          <w:bCs w:val="0"/>
          <w:kern w:val="2"/>
          <w:sz w:val="24"/>
          <w:szCs w:val="24"/>
        </w:rPr>
        <w:t>月</w:t>
      </w:r>
      <w:r w:rsidRPr="00D647F5">
        <w:rPr>
          <w:rFonts w:ascii="仿宋" w:eastAsia="仿宋" w:hAnsi="仿宋" w:cs="仿宋" w:hint="eastAsia"/>
          <w:b w:val="0"/>
          <w:bCs w:val="0"/>
          <w:kern w:val="2"/>
          <w:sz w:val="24"/>
          <w:szCs w:val="24"/>
        </w:rPr>
        <w:t>9</w:t>
      </w:r>
      <w:r w:rsidRPr="00D647F5">
        <w:rPr>
          <w:rFonts w:ascii="仿宋" w:eastAsia="仿宋" w:hAnsi="仿宋" w:cs="仿宋" w:hint="eastAsia"/>
          <w:b w:val="0"/>
          <w:bCs w:val="0"/>
          <w:kern w:val="2"/>
          <w:sz w:val="24"/>
          <w:szCs w:val="24"/>
        </w:rPr>
        <w:t>日，全国优秀教师代表座谈会在北京召开。中共中央政治局常委、国务院副总理丁薛祥出席会议，传达习</w:t>
      </w:r>
      <w:r w:rsidRPr="00D647F5">
        <w:rPr>
          <w:rFonts w:ascii="仿宋" w:eastAsia="仿宋" w:hAnsi="仿宋" w:cs="仿宋" w:hint="eastAsia"/>
          <w:b w:val="0"/>
          <w:bCs w:val="0"/>
          <w:kern w:val="2"/>
          <w:sz w:val="24"/>
          <w:szCs w:val="24"/>
        </w:rPr>
        <w:t>近平致信和李强批示并讲话。新华社记者</w:t>
      </w:r>
      <w:r w:rsidRPr="00D647F5">
        <w:rPr>
          <w:rFonts w:ascii="仿宋" w:eastAsia="仿宋" w:hAnsi="仿宋" w:cs="仿宋" w:hint="eastAsia"/>
          <w:b w:val="0"/>
          <w:bCs w:val="0"/>
          <w:kern w:val="2"/>
          <w:sz w:val="24"/>
          <w:szCs w:val="24"/>
        </w:rPr>
        <w:t xml:space="preserve"> </w:t>
      </w:r>
      <w:proofErr w:type="gramStart"/>
      <w:r w:rsidRPr="00D647F5">
        <w:rPr>
          <w:rFonts w:ascii="仿宋" w:eastAsia="仿宋" w:hAnsi="仿宋" w:cs="仿宋" w:hint="eastAsia"/>
          <w:b w:val="0"/>
          <w:bCs w:val="0"/>
          <w:kern w:val="2"/>
          <w:sz w:val="24"/>
          <w:szCs w:val="24"/>
        </w:rPr>
        <w:t>申宏</w:t>
      </w:r>
      <w:proofErr w:type="gramEnd"/>
      <w:r w:rsidRPr="00D647F5">
        <w:rPr>
          <w:rFonts w:ascii="仿宋" w:eastAsia="仿宋" w:hAnsi="仿宋" w:cs="仿宋" w:hint="eastAsia"/>
          <w:b w:val="0"/>
          <w:bCs w:val="0"/>
          <w:kern w:val="2"/>
          <w:sz w:val="24"/>
          <w:szCs w:val="24"/>
        </w:rPr>
        <w:t xml:space="preserve"> </w:t>
      </w:r>
      <w:r w:rsidRPr="00D647F5">
        <w:rPr>
          <w:rFonts w:ascii="仿宋" w:eastAsia="仿宋" w:hAnsi="仿宋" w:cs="仿宋" w:hint="eastAsia"/>
          <w:b w:val="0"/>
          <w:bCs w:val="0"/>
          <w:kern w:val="2"/>
          <w:sz w:val="24"/>
          <w:szCs w:val="24"/>
        </w:rPr>
        <w:t>摄</w:t>
      </w:r>
    </w:p>
    <w:p w14:paraId="54A8E5CB"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丁薛祥在讲话中表示，习近平总书记</w:t>
      </w:r>
      <w:proofErr w:type="gramStart"/>
      <w:r w:rsidRPr="00D647F5">
        <w:rPr>
          <w:rFonts w:ascii="仿宋" w:eastAsia="仿宋" w:hAnsi="仿宋" w:cs="仿宋" w:hint="eastAsia"/>
          <w:b w:val="0"/>
          <w:bCs w:val="0"/>
          <w:kern w:val="2"/>
          <w:sz w:val="24"/>
          <w:szCs w:val="24"/>
        </w:rPr>
        <w:t>作出</w:t>
      </w:r>
      <w:proofErr w:type="gramEnd"/>
      <w:r w:rsidRPr="00D647F5">
        <w:rPr>
          <w:rFonts w:ascii="仿宋" w:eastAsia="仿宋" w:hAnsi="仿宋" w:cs="仿宋" w:hint="eastAsia"/>
          <w:b w:val="0"/>
          <w:bCs w:val="0"/>
          <w:kern w:val="2"/>
          <w:sz w:val="24"/>
          <w:szCs w:val="24"/>
        </w:rPr>
        <w:t>重要指示，李强总理</w:t>
      </w:r>
      <w:proofErr w:type="gramStart"/>
      <w:r w:rsidRPr="00D647F5">
        <w:rPr>
          <w:rFonts w:ascii="仿宋" w:eastAsia="仿宋" w:hAnsi="仿宋" w:cs="仿宋" w:hint="eastAsia"/>
          <w:b w:val="0"/>
          <w:bCs w:val="0"/>
          <w:kern w:val="2"/>
          <w:sz w:val="24"/>
          <w:szCs w:val="24"/>
        </w:rPr>
        <w:t>作出</w:t>
      </w:r>
      <w:proofErr w:type="gramEnd"/>
      <w:r w:rsidRPr="00D647F5">
        <w:rPr>
          <w:rFonts w:ascii="仿宋" w:eastAsia="仿宋" w:hAnsi="仿宋" w:cs="仿宋" w:hint="eastAsia"/>
          <w:b w:val="0"/>
          <w:bCs w:val="0"/>
          <w:kern w:val="2"/>
          <w:sz w:val="24"/>
          <w:szCs w:val="24"/>
        </w:rPr>
        <w:t>批示，充分体现了党中央和国务院对广大教师的关心和重视。习近平总书记的重要指示，充分肯定广大教师为国家发展、民族振兴</w:t>
      </w:r>
      <w:proofErr w:type="gramStart"/>
      <w:r w:rsidRPr="00D647F5">
        <w:rPr>
          <w:rFonts w:ascii="仿宋" w:eastAsia="仿宋" w:hAnsi="仿宋" w:cs="仿宋" w:hint="eastAsia"/>
          <w:b w:val="0"/>
          <w:bCs w:val="0"/>
          <w:kern w:val="2"/>
          <w:sz w:val="24"/>
          <w:szCs w:val="24"/>
        </w:rPr>
        <w:t>作出</w:t>
      </w:r>
      <w:proofErr w:type="gramEnd"/>
      <w:r w:rsidRPr="00D647F5">
        <w:rPr>
          <w:rFonts w:ascii="仿宋" w:eastAsia="仿宋" w:hAnsi="仿宋" w:cs="仿宋" w:hint="eastAsia"/>
          <w:b w:val="0"/>
          <w:bCs w:val="0"/>
          <w:kern w:val="2"/>
          <w:sz w:val="24"/>
          <w:szCs w:val="24"/>
        </w:rPr>
        <w:t>的重要贡献，深刻阐释教育家精神的丰富内涵和实践要求，赋予新时代人民教师崇高使命。希望广大教师认真贯彻党的教育方针，大力弘扬教育家精神，潜心教书育人、培根铸魂，持续为国家培</w:t>
      </w:r>
      <w:r w:rsidRPr="00D647F5">
        <w:rPr>
          <w:rFonts w:ascii="仿宋" w:eastAsia="仿宋" w:hAnsi="仿宋" w:cs="仿宋" w:hint="eastAsia"/>
          <w:b w:val="0"/>
          <w:bCs w:val="0"/>
          <w:kern w:val="2"/>
          <w:sz w:val="24"/>
          <w:szCs w:val="24"/>
        </w:rPr>
        <w:lastRenderedPageBreak/>
        <w:t>养德智体美劳全面发展的社会主义建设者和接班人，造就更多可堪大用、能担重任的栋梁之才。要坚定心有大我、至诚报国的理想信念</w:t>
      </w:r>
      <w:r w:rsidRPr="00D647F5">
        <w:rPr>
          <w:rFonts w:ascii="仿宋" w:eastAsia="仿宋" w:hAnsi="仿宋" w:cs="仿宋" w:hint="eastAsia"/>
          <w:b w:val="0"/>
          <w:bCs w:val="0"/>
          <w:kern w:val="2"/>
          <w:sz w:val="24"/>
          <w:szCs w:val="24"/>
        </w:rPr>
        <w:t>，全面落实立德树人根本任务；陶冶言为士则、行为</w:t>
      </w:r>
      <w:proofErr w:type="gramStart"/>
      <w:r w:rsidRPr="00D647F5">
        <w:rPr>
          <w:rFonts w:ascii="仿宋" w:eastAsia="仿宋" w:hAnsi="仿宋" w:cs="仿宋" w:hint="eastAsia"/>
          <w:b w:val="0"/>
          <w:bCs w:val="0"/>
          <w:kern w:val="2"/>
          <w:sz w:val="24"/>
          <w:szCs w:val="24"/>
        </w:rPr>
        <w:t>世范</w:t>
      </w:r>
      <w:proofErr w:type="gramEnd"/>
      <w:r w:rsidRPr="00D647F5">
        <w:rPr>
          <w:rFonts w:ascii="仿宋" w:eastAsia="仿宋" w:hAnsi="仿宋" w:cs="仿宋" w:hint="eastAsia"/>
          <w:b w:val="0"/>
          <w:bCs w:val="0"/>
          <w:kern w:val="2"/>
          <w:sz w:val="24"/>
          <w:szCs w:val="24"/>
        </w:rPr>
        <w:t>的道德情操，努力做“经师”和“人师”相统一的“大先生”；涵养启智润心、因材施教的育人智慧，让每个学生都有人生出彩的机会；秉持勤学笃行、求是创新的躬耕态度，成为终身学习的</w:t>
      </w:r>
      <w:proofErr w:type="gramStart"/>
      <w:r w:rsidRPr="00D647F5">
        <w:rPr>
          <w:rFonts w:ascii="仿宋" w:eastAsia="仿宋" w:hAnsi="仿宋" w:cs="仿宋" w:hint="eastAsia"/>
          <w:b w:val="0"/>
          <w:bCs w:val="0"/>
          <w:kern w:val="2"/>
          <w:sz w:val="24"/>
          <w:szCs w:val="24"/>
        </w:rPr>
        <w:t>践行</w:t>
      </w:r>
      <w:proofErr w:type="gramEnd"/>
      <w:r w:rsidRPr="00D647F5">
        <w:rPr>
          <w:rFonts w:ascii="仿宋" w:eastAsia="仿宋" w:hAnsi="仿宋" w:cs="仿宋" w:hint="eastAsia"/>
          <w:b w:val="0"/>
          <w:bCs w:val="0"/>
          <w:kern w:val="2"/>
          <w:sz w:val="24"/>
          <w:szCs w:val="24"/>
        </w:rPr>
        <w:t>者；勤修乐教爱生、甘于奉献的仁爱之心，用大爱书写教育人生；树立胸怀天下、以文化人的弘道追求，弘扬全人类共同价值。</w:t>
      </w:r>
    </w:p>
    <w:p w14:paraId="6E8488A4"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丁薛祥强调，各地各部门要把教师队伍建设作为基础工作，健全中国特色教师教育体系，培养造就一大批高质量的教师；依法保障教师待遇，吸引和稳定优秀人才从教；优化教师管理与结构配置，让每</w:t>
      </w:r>
      <w:r w:rsidRPr="00D647F5">
        <w:rPr>
          <w:rFonts w:ascii="仿宋" w:eastAsia="仿宋" w:hAnsi="仿宋" w:cs="仿宋" w:hint="eastAsia"/>
          <w:b w:val="0"/>
          <w:bCs w:val="0"/>
          <w:kern w:val="2"/>
          <w:sz w:val="24"/>
          <w:szCs w:val="24"/>
        </w:rPr>
        <w:t>个孩子都能享有公平而有质量的教育；坚持师德师风第一标准，全面落实新时代教师职业行为准则；营造尊师重教社会风尚，让“人民教师，无上光荣”的观念深入人心。</w:t>
      </w:r>
    </w:p>
    <w:p w14:paraId="6D7AEAFE"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中国人民大学荣誉一级教授高铭暄、北京师范大学资深教授顾明远、浙江省杭州第二中学校长蔡小雄、清华大学教授贺克</w:t>
      </w:r>
      <w:proofErr w:type="gramStart"/>
      <w:r w:rsidRPr="00D647F5">
        <w:rPr>
          <w:rFonts w:ascii="仿宋" w:eastAsia="仿宋" w:hAnsi="仿宋" w:cs="仿宋" w:hint="eastAsia"/>
          <w:b w:val="0"/>
          <w:bCs w:val="0"/>
          <w:kern w:val="2"/>
          <w:sz w:val="24"/>
          <w:szCs w:val="24"/>
        </w:rPr>
        <w:t>斌</w:t>
      </w:r>
      <w:proofErr w:type="gramEnd"/>
      <w:r w:rsidRPr="00D647F5">
        <w:rPr>
          <w:rFonts w:ascii="仿宋" w:eastAsia="仿宋" w:hAnsi="仿宋" w:cs="仿宋" w:hint="eastAsia"/>
          <w:b w:val="0"/>
          <w:bCs w:val="0"/>
          <w:kern w:val="2"/>
          <w:sz w:val="24"/>
          <w:szCs w:val="24"/>
        </w:rPr>
        <w:t>、深圳信息职业技术学院副校长许志良、新疆维吾尔自治区喀什地区巴楚县童梦幼儿园园长艾米拉古丽·阿不都、江西省南昌市</w:t>
      </w:r>
      <w:proofErr w:type="gramStart"/>
      <w:r w:rsidRPr="00D647F5">
        <w:rPr>
          <w:rFonts w:ascii="仿宋" w:eastAsia="仿宋" w:hAnsi="仿宋" w:cs="仿宋" w:hint="eastAsia"/>
          <w:b w:val="0"/>
          <w:bCs w:val="0"/>
          <w:kern w:val="2"/>
          <w:sz w:val="24"/>
          <w:szCs w:val="24"/>
        </w:rPr>
        <w:t>启音学校</w:t>
      </w:r>
      <w:proofErr w:type="gramEnd"/>
      <w:r w:rsidRPr="00D647F5">
        <w:rPr>
          <w:rFonts w:ascii="仿宋" w:eastAsia="仿宋" w:hAnsi="仿宋" w:cs="仿宋" w:hint="eastAsia"/>
          <w:b w:val="0"/>
          <w:bCs w:val="0"/>
          <w:kern w:val="2"/>
          <w:sz w:val="24"/>
          <w:szCs w:val="24"/>
        </w:rPr>
        <w:t>校长张俐、西安交通大学马克思主义学院院长燕连福先后发言。</w:t>
      </w:r>
    </w:p>
    <w:p w14:paraId="1F961660"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“人民教育家”国家荣誉称号获得者、“时代楷模”中的教师代表、全国教书育人楷模、全国最美教师等全国优秀教师代表，中央和国家机关有关部门、教育部直属师范大学负责同志等参加会议。</w:t>
      </w:r>
    </w:p>
    <w:p w14:paraId="5BE51D57" w14:textId="77777777" w:rsidR="00A60A53" w:rsidRPr="00D647F5" w:rsidRDefault="00A60A53" w:rsidP="00D647F5">
      <w:pPr>
        <w:pStyle w:val="1"/>
        <w:keepNext w:val="0"/>
        <w:keepLines w:val="0"/>
        <w:widowControl/>
        <w:spacing w:before="0" w:after="0" w:line="240" w:lineRule="auto"/>
        <w:jc w:val="left"/>
        <w:rPr>
          <w:rFonts w:ascii="方正小标宋简体" w:eastAsia="方正小标宋简体" w:hAnsi="方正小标宋简体" w:cs="方正小标宋简体"/>
          <w:b w:val="0"/>
          <w:bCs w:val="0"/>
          <w:w w:val="90"/>
          <w:kern w:val="2"/>
          <w:sz w:val="24"/>
          <w:szCs w:val="24"/>
        </w:rPr>
      </w:pPr>
    </w:p>
    <w:p w14:paraId="08894DD4" w14:textId="261DD2EC" w:rsidR="00A60A53" w:rsidRDefault="00A60A53">
      <w:pPr>
        <w:pStyle w:val="1"/>
        <w:rPr>
          <w:rFonts w:ascii="方正小标宋简体" w:eastAsia="方正小标宋简体" w:hAnsi="方正小标宋简体" w:cs="方正小标宋简体"/>
          <w:b w:val="0"/>
          <w:bCs w:val="0"/>
          <w:w w:val="90"/>
          <w:kern w:val="2"/>
          <w:sz w:val="36"/>
          <w:szCs w:val="36"/>
        </w:rPr>
      </w:pPr>
    </w:p>
    <w:p w14:paraId="613172BC" w14:textId="410B8FAE" w:rsidR="00D647F5" w:rsidRDefault="00D647F5" w:rsidP="00D647F5"/>
    <w:p w14:paraId="7393E9F0" w14:textId="0C829354" w:rsidR="00D647F5" w:rsidRDefault="00D647F5" w:rsidP="00D647F5">
      <w:pPr>
        <w:pStyle w:val="1"/>
      </w:pPr>
    </w:p>
    <w:p w14:paraId="085AA9CD" w14:textId="1930DE5D" w:rsidR="00D647F5" w:rsidRDefault="00D647F5" w:rsidP="00D647F5"/>
    <w:p w14:paraId="02CF54CE" w14:textId="77777777" w:rsidR="00D647F5" w:rsidRPr="00D647F5" w:rsidRDefault="00D647F5" w:rsidP="00D647F5">
      <w:pPr>
        <w:pStyle w:val="1"/>
        <w:rPr>
          <w:rFonts w:hint="eastAsia"/>
        </w:rPr>
      </w:pPr>
    </w:p>
    <w:p w14:paraId="167B776A" w14:textId="77777777" w:rsidR="00A60A53" w:rsidRDefault="00A60A53">
      <w:pPr>
        <w:rPr>
          <w:rFonts w:ascii="方正小标宋简体" w:eastAsia="方正小标宋简体" w:hAnsi="方正小标宋简体" w:cs="方正小标宋简体"/>
          <w:w w:val="90"/>
          <w:sz w:val="36"/>
          <w:szCs w:val="36"/>
        </w:rPr>
      </w:pPr>
    </w:p>
    <w:p w14:paraId="19A0D63B" w14:textId="77777777" w:rsidR="00A60A53" w:rsidRDefault="00A60A53">
      <w:pPr>
        <w:pStyle w:val="1"/>
      </w:pPr>
    </w:p>
    <w:p w14:paraId="4A475C2A" w14:textId="77777777" w:rsidR="00A60A53" w:rsidRDefault="00A60A53">
      <w:pPr>
        <w:rPr>
          <w:rFonts w:ascii="方正小标宋简体" w:eastAsia="方正小标宋简体" w:hAnsi="方正小标宋简体" w:cs="方正小标宋简体"/>
          <w:w w:val="90"/>
          <w:sz w:val="36"/>
          <w:szCs w:val="36"/>
        </w:rPr>
      </w:pPr>
    </w:p>
    <w:p w14:paraId="2EA7A315" w14:textId="77777777" w:rsidR="00A60A53" w:rsidRDefault="00D02032">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习近平总书记在听取新疆维吾</w:t>
      </w:r>
      <w:r>
        <w:rPr>
          <w:rFonts w:ascii="方正小标宋简体" w:eastAsia="方正小标宋简体" w:hAnsi="方正小标宋简体" w:cs="方正小标宋简体"/>
          <w:sz w:val="36"/>
          <w:szCs w:val="36"/>
        </w:rPr>
        <w:t>尔自治区党委和政府、新疆生产建设兵团工作汇报时的重要讲话精神</w:t>
      </w:r>
    </w:p>
    <w:p w14:paraId="70281EB7" w14:textId="77777777" w:rsidR="00A60A53" w:rsidRPr="00D647F5" w:rsidRDefault="00D02032" w:rsidP="00D647F5">
      <w:pPr>
        <w:ind w:firstLineChars="200" w:firstLine="480"/>
        <w:jc w:val="center"/>
        <w:rPr>
          <w:rFonts w:ascii="方正仿宋简体" w:eastAsia="方正仿宋简体" w:hAnsi="方正仿宋简体" w:cs="方正仿宋简体"/>
          <w:sz w:val="24"/>
        </w:rPr>
      </w:pPr>
      <w:r w:rsidRPr="00D647F5">
        <w:rPr>
          <w:rFonts w:ascii="方正仿宋简体" w:eastAsia="方正仿宋简体" w:hAnsi="方正仿宋简体" w:cs="方正仿宋简体" w:hint="eastAsia"/>
          <w:sz w:val="24"/>
        </w:rPr>
        <w:t>来源：人民网</w:t>
      </w:r>
    </w:p>
    <w:p w14:paraId="4E2F3443" w14:textId="77777777" w:rsidR="00A60A53" w:rsidRPr="00D647F5" w:rsidRDefault="00A60A53" w:rsidP="00D647F5">
      <w:pPr>
        <w:rPr>
          <w:sz w:val="24"/>
        </w:rPr>
      </w:pPr>
    </w:p>
    <w:p w14:paraId="03F4C9D5"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中共中央总书记、国家主席、中央军委主席习近平在听取新疆维吾尔自治区党委和政府、新疆生产建设兵团工作汇报时强调，要完整准确全面贯彻新时代党</w:t>
      </w:r>
      <w:proofErr w:type="gramStart"/>
      <w:r w:rsidRPr="00D647F5">
        <w:rPr>
          <w:rFonts w:ascii="仿宋" w:eastAsia="仿宋" w:hAnsi="仿宋" w:cs="仿宋" w:hint="eastAsia"/>
          <w:b w:val="0"/>
          <w:bCs w:val="0"/>
          <w:kern w:val="2"/>
          <w:sz w:val="24"/>
          <w:szCs w:val="24"/>
        </w:rPr>
        <w:t>的治疆方略</w:t>
      </w:r>
      <w:proofErr w:type="gramEnd"/>
      <w:r w:rsidRPr="00D647F5">
        <w:rPr>
          <w:rFonts w:ascii="仿宋" w:eastAsia="仿宋" w:hAnsi="仿宋" w:cs="仿宋" w:hint="eastAsia"/>
          <w:b w:val="0"/>
          <w:bCs w:val="0"/>
          <w:kern w:val="2"/>
          <w:sz w:val="24"/>
          <w:szCs w:val="24"/>
        </w:rPr>
        <w:t>，牢牢把握新疆在国家全局中的战略定位，扭住工作总目标，把依法治疆、团结稳疆、文化润疆、富民兴疆、长期</w:t>
      </w:r>
      <w:proofErr w:type="gramStart"/>
      <w:r w:rsidRPr="00D647F5">
        <w:rPr>
          <w:rFonts w:ascii="仿宋" w:eastAsia="仿宋" w:hAnsi="仿宋" w:cs="仿宋" w:hint="eastAsia"/>
          <w:b w:val="0"/>
          <w:bCs w:val="0"/>
          <w:kern w:val="2"/>
          <w:sz w:val="24"/>
          <w:szCs w:val="24"/>
        </w:rPr>
        <w:t>建疆各项</w:t>
      </w:r>
      <w:proofErr w:type="gramEnd"/>
      <w:r w:rsidRPr="00D647F5">
        <w:rPr>
          <w:rFonts w:ascii="仿宋" w:eastAsia="仿宋" w:hAnsi="仿宋" w:cs="仿宋" w:hint="eastAsia"/>
          <w:b w:val="0"/>
          <w:bCs w:val="0"/>
          <w:kern w:val="2"/>
          <w:sz w:val="24"/>
          <w:szCs w:val="24"/>
        </w:rPr>
        <w:t>工作做深做细做实，稳中求进、绵绵用力、久久为功，在中国式现代化进程中更好建设团结和谐、繁荣富裕、文明进步、安居乐业、生态良好的美丽新疆。</w:t>
      </w:r>
    </w:p>
    <w:p w14:paraId="60EF9B89"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8</w:t>
      </w:r>
      <w:r w:rsidRPr="00D647F5">
        <w:rPr>
          <w:rFonts w:ascii="仿宋" w:eastAsia="仿宋" w:hAnsi="仿宋" w:cs="仿宋" w:hint="eastAsia"/>
          <w:b w:val="0"/>
          <w:bCs w:val="0"/>
          <w:kern w:val="2"/>
          <w:sz w:val="24"/>
          <w:szCs w:val="24"/>
        </w:rPr>
        <w:t>月</w:t>
      </w:r>
      <w:r w:rsidRPr="00D647F5">
        <w:rPr>
          <w:rFonts w:ascii="仿宋" w:eastAsia="仿宋" w:hAnsi="仿宋" w:cs="仿宋" w:hint="eastAsia"/>
          <w:b w:val="0"/>
          <w:bCs w:val="0"/>
          <w:kern w:val="2"/>
          <w:sz w:val="24"/>
          <w:szCs w:val="24"/>
        </w:rPr>
        <w:t>26</w:t>
      </w:r>
      <w:r w:rsidRPr="00D647F5">
        <w:rPr>
          <w:rFonts w:ascii="仿宋" w:eastAsia="仿宋" w:hAnsi="仿宋" w:cs="仿宋" w:hint="eastAsia"/>
          <w:b w:val="0"/>
          <w:bCs w:val="0"/>
          <w:kern w:val="2"/>
          <w:sz w:val="24"/>
          <w:szCs w:val="24"/>
        </w:rPr>
        <w:t>日，习近平在结束出席金砖国家领导人</w:t>
      </w:r>
      <w:r w:rsidRPr="00D647F5">
        <w:rPr>
          <w:rFonts w:ascii="仿宋" w:eastAsia="仿宋" w:hAnsi="仿宋" w:cs="仿宋" w:hint="eastAsia"/>
          <w:b w:val="0"/>
          <w:bCs w:val="0"/>
          <w:kern w:val="2"/>
          <w:sz w:val="24"/>
          <w:szCs w:val="24"/>
        </w:rPr>
        <w:t>第十五次会晤并对南非进行国事访问回到国内后，在乌鲁木齐专门听取新疆维吾尔自治区党委和政府、新疆生产建设兵团工作汇报。中共中央政治局委员、新疆维吾尔自治区</w:t>
      </w:r>
      <w:proofErr w:type="gramStart"/>
      <w:r w:rsidRPr="00D647F5">
        <w:rPr>
          <w:rFonts w:ascii="仿宋" w:eastAsia="仿宋" w:hAnsi="仿宋" w:cs="仿宋" w:hint="eastAsia"/>
          <w:b w:val="0"/>
          <w:bCs w:val="0"/>
          <w:kern w:val="2"/>
          <w:sz w:val="24"/>
          <w:szCs w:val="24"/>
        </w:rPr>
        <w:t>党委书记马兴瑞</w:t>
      </w:r>
      <w:proofErr w:type="gramEnd"/>
      <w:r w:rsidRPr="00D647F5">
        <w:rPr>
          <w:rFonts w:ascii="仿宋" w:eastAsia="仿宋" w:hAnsi="仿宋" w:cs="仿宋" w:hint="eastAsia"/>
          <w:b w:val="0"/>
          <w:bCs w:val="0"/>
          <w:kern w:val="2"/>
          <w:sz w:val="24"/>
          <w:szCs w:val="24"/>
        </w:rPr>
        <w:t>等作了汇报，自治区政府主席艾尔肯·吐尼亚</w:t>
      </w:r>
      <w:proofErr w:type="gramStart"/>
      <w:r w:rsidRPr="00D647F5">
        <w:rPr>
          <w:rFonts w:ascii="仿宋" w:eastAsia="仿宋" w:hAnsi="仿宋" w:cs="仿宋" w:hint="eastAsia"/>
          <w:b w:val="0"/>
          <w:bCs w:val="0"/>
          <w:kern w:val="2"/>
          <w:sz w:val="24"/>
          <w:szCs w:val="24"/>
        </w:rPr>
        <w:t>孜</w:t>
      </w:r>
      <w:proofErr w:type="gramEnd"/>
      <w:r w:rsidRPr="00D647F5">
        <w:rPr>
          <w:rFonts w:ascii="仿宋" w:eastAsia="仿宋" w:hAnsi="仿宋" w:cs="仿宋" w:hint="eastAsia"/>
          <w:b w:val="0"/>
          <w:bCs w:val="0"/>
          <w:kern w:val="2"/>
          <w:sz w:val="24"/>
          <w:szCs w:val="24"/>
        </w:rPr>
        <w:t>等参加汇报会。</w:t>
      </w:r>
    </w:p>
    <w:p w14:paraId="632EC895"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听取汇报后，习近平发表了重要讲话，对新疆各项工作取得的成绩给予肯定。他指出，新疆工作在党和国家工作全局中具有特殊重要的地位，事关强国建设、民族复兴大局。党中央关于新疆各项工作的要求是十分明确的，关键要领会到位、落实到位。既要抓实当下，解决好当前发展稳定面临的突出问题，又要有长远谋划，扎实推进事关长治久安的根本性、基础性、长远性工作，积极解决各种深层次矛盾和问题。</w:t>
      </w:r>
    </w:p>
    <w:p w14:paraId="14D1F8F6"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习近平强调，要始终把维护社会稳定摆在首位，</w:t>
      </w:r>
      <w:proofErr w:type="gramStart"/>
      <w:r w:rsidRPr="00D647F5">
        <w:rPr>
          <w:rFonts w:ascii="仿宋" w:eastAsia="仿宋" w:hAnsi="仿宋" w:cs="仿宋" w:hint="eastAsia"/>
          <w:b w:val="0"/>
          <w:bCs w:val="0"/>
          <w:kern w:val="2"/>
          <w:sz w:val="24"/>
          <w:szCs w:val="24"/>
        </w:rPr>
        <w:t>加强抓</w:t>
      </w:r>
      <w:proofErr w:type="gramEnd"/>
      <w:r w:rsidRPr="00D647F5">
        <w:rPr>
          <w:rFonts w:ascii="仿宋" w:eastAsia="仿宋" w:hAnsi="仿宋" w:cs="仿宋" w:hint="eastAsia"/>
          <w:b w:val="0"/>
          <w:bCs w:val="0"/>
          <w:kern w:val="2"/>
          <w:sz w:val="24"/>
          <w:szCs w:val="24"/>
        </w:rPr>
        <w:t>稳定和</w:t>
      </w:r>
      <w:proofErr w:type="gramStart"/>
      <w:r w:rsidRPr="00D647F5">
        <w:rPr>
          <w:rFonts w:ascii="仿宋" w:eastAsia="仿宋" w:hAnsi="仿宋" w:cs="仿宋" w:hint="eastAsia"/>
          <w:b w:val="0"/>
          <w:bCs w:val="0"/>
          <w:kern w:val="2"/>
          <w:sz w:val="24"/>
          <w:szCs w:val="24"/>
        </w:rPr>
        <w:t>促发展</w:t>
      </w:r>
      <w:proofErr w:type="gramEnd"/>
      <w:r w:rsidRPr="00D647F5">
        <w:rPr>
          <w:rFonts w:ascii="仿宋" w:eastAsia="仿宋" w:hAnsi="仿宋" w:cs="仿宋" w:hint="eastAsia"/>
          <w:b w:val="0"/>
          <w:bCs w:val="0"/>
          <w:kern w:val="2"/>
          <w:sz w:val="24"/>
          <w:szCs w:val="24"/>
        </w:rPr>
        <w:t>两方面工作的统筹结合，以稳定确保发展，以发展促进稳定。要着眼长治久安，高举法治旗帜，用</w:t>
      </w:r>
      <w:r w:rsidRPr="00D647F5">
        <w:rPr>
          <w:rFonts w:ascii="仿宋" w:eastAsia="仿宋" w:hAnsi="仿宋" w:cs="仿宋" w:hint="eastAsia"/>
          <w:b w:val="0"/>
          <w:bCs w:val="0"/>
          <w:kern w:val="2"/>
          <w:sz w:val="24"/>
          <w:szCs w:val="24"/>
        </w:rPr>
        <w:t>好法律武器，提升法治化水平，筑牢稳定的法治基础。要完善防范化解重大风险隐患机制，把开展</w:t>
      </w:r>
      <w:proofErr w:type="gramStart"/>
      <w:r w:rsidRPr="00D647F5">
        <w:rPr>
          <w:rFonts w:ascii="仿宋" w:eastAsia="仿宋" w:hAnsi="仿宋" w:cs="仿宋" w:hint="eastAsia"/>
          <w:b w:val="0"/>
          <w:bCs w:val="0"/>
          <w:kern w:val="2"/>
          <w:sz w:val="24"/>
          <w:szCs w:val="24"/>
        </w:rPr>
        <w:t>反恐反分裂</w:t>
      </w:r>
      <w:proofErr w:type="gramEnd"/>
      <w:r w:rsidRPr="00D647F5">
        <w:rPr>
          <w:rFonts w:ascii="仿宋" w:eastAsia="仿宋" w:hAnsi="仿宋" w:cs="仿宋" w:hint="eastAsia"/>
          <w:b w:val="0"/>
          <w:bCs w:val="0"/>
          <w:kern w:val="2"/>
          <w:sz w:val="24"/>
          <w:szCs w:val="24"/>
        </w:rPr>
        <w:t>斗争与推动</w:t>
      </w:r>
      <w:proofErr w:type="gramStart"/>
      <w:r w:rsidRPr="00D647F5">
        <w:rPr>
          <w:rFonts w:ascii="仿宋" w:eastAsia="仿宋" w:hAnsi="仿宋" w:cs="仿宋" w:hint="eastAsia"/>
          <w:b w:val="0"/>
          <w:bCs w:val="0"/>
          <w:kern w:val="2"/>
          <w:sz w:val="24"/>
          <w:szCs w:val="24"/>
        </w:rPr>
        <w:t>维稳工作</w:t>
      </w:r>
      <w:proofErr w:type="gramEnd"/>
      <w:r w:rsidRPr="00D647F5">
        <w:rPr>
          <w:rFonts w:ascii="仿宋" w:eastAsia="仿宋" w:hAnsi="仿宋" w:cs="仿宋" w:hint="eastAsia"/>
          <w:b w:val="0"/>
          <w:bCs w:val="0"/>
          <w:kern w:val="2"/>
          <w:sz w:val="24"/>
          <w:szCs w:val="24"/>
        </w:rPr>
        <w:t>法治化常态化结合起来，坚持标本兼治、综合施策，加强源头治理。要深入推进伊斯兰教中国化，有效治理各种非法宗教活动。要增强忧患意识，居安思危，抓细抓实各项工作，巩固来之不易的社会稳定局面。</w:t>
      </w:r>
    </w:p>
    <w:p w14:paraId="5648C05F"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习近平指出，铸牢中华民族共同体意识是新时代党的民族工作的主线，也是民族地区各项工作的主线。要把铸牢中华民族共同体意识工作抓实。无论是出台法律法规还是政策措施，都要把是否有利于强化中华民族的共同性、增强中华民族共同</w:t>
      </w:r>
      <w:r w:rsidRPr="00D647F5">
        <w:rPr>
          <w:rFonts w:ascii="仿宋" w:eastAsia="仿宋" w:hAnsi="仿宋" w:cs="仿宋" w:hint="eastAsia"/>
          <w:b w:val="0"/>
          <w:bCs w:val="0"/>
          <w:kern w:val="2"/>
          <w:sz w:val="24"/>
          <w:szCs w:val="24"/>
        </w:rPr>
        <w:t>体意识作为首要考虑。要坚定推行国家通用语言文字教育，逐步提高群众使用国家通用语言文字的意识和能力。要加强文物和文化遗产保护利用，引导干部群众树立正确的国家观、民族观、历史观、宗教观。要加强对青少年的现代文明教育、科普教育，引导他们积极融入现代文明生活。要积极推进以人为核心的新型城镇化，提高人口和产业聚集度，加快</w:t>
      </w:r>
      <w:proofErr w:type="gramStart"/>
      <w:r w:rsidRPr="00D647F5">
        <w:rPr>
          <w:rFonts w:ascii="仿宋" w:eastAsia="仿宋" w:hAnsi="仿宋" w:cs="仿宋" w:hint="eastAsia"/>
          <w:b w:val="0"/>
          <w:bCs w:val="0"/>
          <w:kern w:val="2"/>
          <w:sz w:val="24"/>
          <w:szCs w:val="24"/>
        </w:rPr>
        <w:t>建设互嵌式</w:t>
      </w:r>
      <w:proofErr w:type="gramEnd"/>
      <w:r w:rsidRPr="00D647F5">
        <w:rPr>
          <w:rFonts w:ascii="仿宋" w:eastAsia="仿宋" w:hAnsi="仿宋" w:cs="仿宋" w:hint="eastAsia"/>
          <w:b w:val="0"/>
          <w:bCs w:val="0"/>
          <w:kern w:val="2"/>
          <w:sz w:val="24"/>
          <w:szCs w:val="24"/>
        </w:rPr>
        <w:t>社会结构和社区环境，促进各族群众交往交流交融。</w:t>
      </w:r>
    </w:p>
    <w:p w14:paraId="4008CF88"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lastRenderedPageBreak/>
        <w:t>习近平强调，构建新发展格局、推动高质量发展、推进中国式现代化，新疆面临新机遇，要有新作为。要立足资源禀赋、区位优势和产业基础，大力推进科技创新</w:t>
      </w:r>
      <w:r w:rsidRPr="00D647F5">
        <w:rPr>
          <w:rFonts w:ascii="仿宋" w:eastAsia="仿宋" w:hAnsi="仿宋" w:cs="仿宋" w:hint="eastAsia"/>
          <w:b w:val="0"/>
          <w:bCs w:val="0"/>
          <w:kern w:val="2"/>
          <w:sz w:val="24"/>
          <w:szCs w:val="24"/>
        </w:rPr>
        <w:t>，培育壮大特色优势产业，积极发展新兴产业，加快构建体现新疆特色和优势的现代化产业体系，推动新疆迈上高质量发展的轨道，同全国一道全面建设社会主义现代化国家。实现新疆社会稳定和高质量发展，最艰巨的任务在农村。要把巩固拓展脱贫攻坚成果、推进乡村振兴作为发展的重要抓手，加大经济发展和民生改善工作力度，加强水利设施建设和水资源优化配置，积极发展现代农业和</w:t>
      </w:r>
      <w:proofErr w:type="gramStart"/>
      <w:r w:rsidRPr="00D647F5">
        <w:rPr>
          <w:rFonts w:ascii="仿宋" w:eastAsia="仿宋" w:hAnsi="仿宋" w:cs="仿宋" w:hint="eastAsia"/>
          <w:b w:val="0"/>
          <w:bCs w:val="0"/>
          <w:kern w:val="2"/>
          <w:sz w:val="24"/>
          <w:szCs w:val="24"/>
        </w:rPr>
        <w:t>光伏等产业</w:t>
      </w:r>
      <w:proofErr w:type="gramEnd"/>
      <w:r w:rsidRPr="00D647F5">
        <w:rPr>
          <w:rFonts w:ascii="仿宋" w:eastAsia="仿宋" w:hAnsi="仿宋" w:cs="仿宋" w:hint="eastAsia"/>
          <w:b w:val="0"/>
          <w:bCs w:val="0"/>
          <w:kern w:val="2"/>
          <w:sz w:val="24"/>
          <w:szCs w:val="24"/>
        </w:rPr>
        <w:t>园区，根据资源禀赋，培育发展新增长极。要做好对口支援工作，加强新疆与内地产业合作、人员往来，鼓励和引导新疆群众到内地就业，鼓励和支持内地人口到新疆创业、居住</w:t>
      </w:r>
      <w:r w:rsidRPr="00D647F5">
        <w:rPr>
          <w:rFonts w:ascii="仿宋" w:eastAsia="仿宋" w:hAnsi="仿宋" w:cs="仿宋" w:hint="eastAsia"/>
          <w:b w:val="0"/>
          <w:bCs w:val="0"/>
          <w:kern w:val="2"/>
          <w:sz w:val="24"/>
          <w:szCs w:val="24"/>
        </w:rPr>
        <w:t>。要发挥新疆独特的区位优势，积极服务和融入新发展格局，从实际出发抓好对外开放工作，加快“一带一路”核心区建设，使新疆成为我国向西开放的桥头堡。</w:t>
      </w:r>
    </w:p>
    <w:p w14:paraId="2D0E7823"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习近平指出，做好新疆工作，要坚持工作力量下沉，党员、干部要深入基层、深入群众，组织体系和工作力量要直达基层，充实基层一线力量。建</w:t>
      </w:r>
      <w:proofErr w:type="gramStart"/>
      <w:r w:rsidRPr="00D647F5">
        <w:rPr>
          <w:rFonts w:ascii="仿宋" w:eastAsia="仿宋" w:hAnsi="仿宋" w:cs="仿宋" w:hint="eastAsia"/>
          <w:b w:val="0"/>
          <w:bCs w:val="0"/>
          <w:kern w:val="2"/>
          <w:sz w:val="24"/>
          <w:szCs w:val="24"/>
        </w:rPr>
        <w:t>强基层</w:t>
      </w:r>
      <w:proofErr w:type="gramEnd"/>
      <w:r w:rsidRPr="00D647F5">
        <w:rPr>
          <w:rFonts w:ascii="仿宋" w:eastAsia="仿宋" w:hAnsi="仿宋" w:cs="仿宋" w:hint="eastAsia"/>
          <w:b w:val="0"/>
          <w:bCs w:val="0"/>
          <w:kern w:val="2"/>
          <w:sz w:val="24"/>
          <w:szCs w:val="24"/>
        </w:rPr>
        <w:t>党组织，实现基层党组织全覆盖，解决一些基层党组织软弱涣散问题。优化向重点乡村选派第一书记和工作队制度，把驻村工作队派下去，把当地干部培养起来。坚持和发展新时代“枫桥经验”，把准群众诉求，及时解决基层群众的困难和矛盾。</w:t>
      </w:r>
    </w:p>
    <w:p w14:paraId="1F23A77D"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习近平强调，要加</w:t>
      </w:r>
      <w:r w:rsidRPr="00D647F5">
        <w:rPr>
          <w:rFonts w:ascii="仿宋" w:eastAsia="仿宋" w:hAnsi="仿宋" w:cs="仿宋" w:hint="eastAsia"/>
          <w:b w:val="0"/>
          <w:bCs w:val="0"/>
          <w:kern w:val="2"/>
          <w:sz w:val="24"/>
          <w:szCs w:val="24"/>
        </w:rPr>
        <w:t>强正面宣传，展现新疆开放自信的新面貌新气象，多渠道多形式讲好新时代新疆故事，有针对性地批驳各种不实舆论、负面舆论、有害言论。要加大新疆旅游开放力度，鼓励国内外游客到新疆旅游。</w:t>
      </w:r>
    </w:p>
    <w:p w14:paraId="35DD38E8"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习近平指出，要落实党中央确定的政策举措，</w:t>
      </w:r>
      <w:proofErr w:type="gramStart"/>
      <w:r w:rsidRPr="00D647F5">
        <w:rPr>
          <w:rFonts w:ascii="仿宋" w:eastAsia="仿宋" w:hAnsi="仿宋" w:cs="仿宋" w:hint="eastAsia"/>
          <w:b w:val="0"/>
          <w:bCs w:val="0"/>
          <w:kern w:val="2"/>
          <w:sz w:val="24"/>
          <w:szCs w:val="24"/>
        </w:rPr>
        <w:t>坚持兵地一盘棋</w:t>
      </w:r>
      <w:proofErr w:type="gramEnd"/>
      <w:r w:rsidRPr="00D647F5">
        <w:rPr>
          <w:rFonts w:ascii="仿宋" w:eastAsia="仿宋" w:hAnsi="仿宋" w:cs="仿宋" w:hint="eastAsia"/>
          <w:b w:val="0"/>
          <w:bCs w:val="0"/>
          <w:kern w:val="2"/>
          <w:sz w:val="24"/>
          <w:szCs w:val="24"/>
        </w:rPr>
        <w:t>，在反</w:t>
      </w:r>
      <w:proofErr w:type="gramStart"/>
      <w:r w:rsidRPr="00D647F5">
        <w:rPr>
          <w:rFonts w:ascii="仿宋" w:eastAsia="仿宋" w:hAnsi="仿宋" w:cs="仿宋" w:hint="eastAsia"/>
          <w:b w:val="0"/>
          <w:bCs w:val="0"/>
          <w:kern w:val="2"/>
          <w:sz w:val="24"/>
          <w:szCs w:val="24"/>
        </w:rPr>
        <w:t>恐维稳</w:t>
      </w:r>
      <w:proofErr w:type="gramEnd"/>
      <w:r w:rsidRPr="00D647F5">
        <w:rPr>
          <w:rFonts w:ascii="仿宋" w:eastAsia="仿宋" w:hAnsi="仿宋" w:cs="仿宋" w:hint="eastAsia"/>
          <w:b w:val="0"/>
          <w:bCs w:val="0"/>
          <w:kern w:val="2"/>
          <w:sz w:val="24"/>
          <w:szCs w:val="24"/>
        </w:rPr>
        <w:t>、经济发展、生态保护、民族团结、干部人才等方面加大融合力度，加快</w:t>
      </w:r>
      <w:proofErr w:type="gramStart"/>
      <w:r w:rsidRPr="00D647F5">
        <w:rPr>
          <w:rFonts w:ascii="仿宋" w:eastAsia="仿宋" w:hAnsi="仿宋" w:cs="仿宋" w:hint="eastAsia"/>
          <w:b w:val="0"/>
          <w:bCs w:val="0"/>
          <w:kern w:val="2"/>
          <w:sz w:val="24"/>
          <w:szCs w:val="24"/>
        </w:rPr>
        <w:t>推进兵地融合</w:t>
      </w:r>
      <w:proofErr w:type="gramEnd"/>
      <w:r w:rsidRPr="00D647F5">
        <w:rPr>
          <w:rFonts w:ascii="仿宋" w:eastAsia="仿宋" w:hAnsi="仿宋" w:cs="仿宋" w:hint="eastAsia"/>
          <w:b w:val="0"/>
          <w:bCs w:val="0"/>
          <w:kern w:val="2"/>
          <w:sz w:val="24"/>
          <w:szCs w:val="24"/>
        </w:rPr>
        <w:t>发展。</w:t>
      </w:r>
    </w:p>
    <w:p w14:paraId="02DCF59A"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习近平强调，做好新疆工作，关键是要坚持党的全面领导，切实加强党的建设。要坚决维护党中央权威和集中统一领导，坚决贯彻党中央决策部署。认真总结第一批主题教育的成功经验，高质量推进第二批主题教</w:t>
      </w:r>
      <w:r w:rsidRPr="00D647F5">
        <w:rPr>
          <w:rFonts w:ascii="仿宋" w:eastAsia="仿宋" w:hAnsi="仿宋" w:cs="仿宋" w:hint="eastAsia"/>
          <w:b w:val="0"/>
          <w:bCs w:val="0"/>
          <w:kern w:val="2"/>
          <w:sz w:val="24"/>
          <w:szCs w:val="24"/>
        </w:rPr>
        <w:t>育，结合新疆实际加强干部队伍理论学习和政策培训，提高各级领导干部调查研究、把握政策、推进工作、联系群众的能力。加强干部队伍政治建设，严明政治纪律，坚定政治立场。加强新疆同中央国家机关和内地干部双向交流、挂职任职，优化干部结构，提高专业化素质。持续深化正风</w:t>
      </w:r>
      <w:proofErr w:type="gramStart"/>
      <w:r w:rsidRPr="00D647F5">
        <w:rPr>
          <w:rFonts w:ascii="仿宋" w:eastAsia="仿宋" w:hAnsi="仿宋" w:cs="仿宋" w:hint="eastAsia"/>
          <w:b w:val="0"/>
          <w:bCs w:val="0"/>
          <w:kern w:val="2"/>
          <w:sz w:val="24"/>
          <w:szCs w:val="24"/>
        </w:rPr>
        <w:t>肃</w:t>
      </w:r>
      <w:proofErr w:type="gramEnd"/>
      <w:r w:rsidRPr="00D647F5">
        <w:rPr>
          <w:rFonts w:ascii="仿宋" w:eastAsia="仿宋" w:hAnsi="仿宋" w:cs="仿宋" w:hint="eastAsia"/>
          <w:b w:val="0"/>
          <w:bCs w:val="0"/>
          <w:kern w:val="2"/>
          <w:sz w:val="24"/>
          <w:szCs w:val="24"/>
        </w:rPr>
        <w:t>纪反腐，营造风清气</w:t>
      </w:r>
      <w:proofErr w:type="gramStart"/>
      <w:r w:rsidRPr="00D647F5">
        <w:rPr>
          <w:rFonts w:ascii="仿宋" w:eastAsia="仿宋" w:hAnsi="仿宋" w:cs="仿宋" w:hint="eastAsia"/>
          <w:b w:val="0"/>
          <w:bCs w:val="0"/>
          <w:kern w:val="2"/>
          <w:sz w:val="24"/>
          <w:szCs w:val="24"/>
        </w:rPr>
        <w:t>正政治</w:t>
      </w:r>
      <w:proofErr w:type="gramEnd"/>
      <w:r w:rsidRPr="00D647F5">
        <w:rPr>
          <w:rFonts w:ascii="仿宋" w:eastAsia="仿宋" w:hAnsi="仿宋" w:cs="仿宋" w:hint="eastAsia"/>
          <w:b w:val="0"/>
          <w:bCs w:val="0"/>
          <w:kern w:val="2"/>
          <w:sz w:val="24"/>
          <w:szCs w:val="24"/>
        </w:rPr>
        <w:t>生态。</w:t>
      </w:r>
    </w:p>
    <w:p w14:paraId="71C6B5D6"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中共中央政治局常委、中央办公厅主任蔡奇出席汇报会。</w:t>
      </w:r>
    </w:p>
    <w:p w14:paraId="6F3AC8FB" w14:textId="77777777" w:rsidR="00A60A53" w:rsidRPr="00D647F5" w:rsidRDefault="00D02032" w:rsidP="00D647F5">
      <w:pPr>
        <w:pStyle w:val="1"/>
        <w:keepNext w:val="0"/>
        <w:keepLines w:val="0"/>
        <w:widowControl/>
        <w:spacing w:before="0" w:after="0" w:line="240" w:lineRule="auto"/>
        <w:ind w:firstLineChars="200" w:firstLine="480"/>
        <w:jc w:val="left"/>
        <w:rPr>
          <w:rFonts w:ascii="仿宋" w:eastAsia="仿宋" w:hAnsi="仿宋" w:cs="仿宋"/>
          <w:b w:val="0"/>
          <w:bCs w:val="0"/>
          <w:kern w:val="2"/>
          <w:sz w:val="24"/>
          <w:szCs w:val="24"/>
        </w:rPr>
      </w:pPr>
      <w:r w:rsidRPr="00D647F5">
        <w:rPr>
          <w:rFonts w:ascii="仿宋" w:eastAsia="仿宋" w:hAnsi="仿宋" w:cs="仿宋" w:hint="eastAsia"/>
          <w:b w:val="0"/>
          <w:bCs w:val="0"/>
          <w:kern w:val="2"/>
          <w:sz w:val="24"/>
          <w:szCs w:val="24"/>
        </w:rPr>
        <w:t>王毅、石泰峰、李干杰、何卫东、何立峰、陈文清、王小洪及主题教育中央第十五指导组、中央和国家机关有关部门负责同志参加汇报会。</w:t>
      </w:r>
    </w:p>
    <w:p w14:paraId="3D3D27DD" w14:textId="77777777" w:rsidR="00A60A53" w:rsidRPr="00D647F5" w:rsidRDefault="00A60A53" w:rsidP="00D647F5">
      <w:pPr>
        <w:jc w:val="center"/>
        <w:rPr>
          <w:rFonts w:ascii="方正小标宋简体" w:eastAsia="方正小标宋简体" w:hAnsi="方正小标宋简体" w:cs="方正小标宋简体"/>
          <w:sz w:val="24"/>
        </w:rPr>
      </w:pPr>
      <w:bookmarkStart w:id="4" w:name="_Hlk144593997"/>
    </w:p>
    <w:p w14:paraId="6E2F2BAA" w14:textId="77777777" w:rsidR="00A60A53" w:rsidRDefault="00A60A53">
      <w:pPr>
        <w:spacing w:line="600" w:lineRule="exact"/>
        <w:jc w:val="center"/>
        <w:rPr>
          <w:rFonts w:ascii="方正小标宋简体" w:eastAsia="方正小标宋简体" w:hAnsi="方正小标宋简体" w:cs="方正小标宋简体"/>
          <w:sz w:val="36"/>
          <w:szCs w:val="36"/>
        </w:rPr>
      </w:pPr>
    </w:p>
    <w:p w14:paraId="22AB058E" w14:textId="035D2958" w:rsidR="00A60A53" w:rsidRDefault="00A60A53">
      <w:pPr>
        <w:spacing w:line="600" w:lineRule="exact"/>
        <w:rPr>
          <w:rFonts w:ascii="方正小标宋简体" w:eastAsia="方正小标宋简体" w:hAnsi="方正小标宋简体" w:cs="方正小标宋简体"/>
          <w:sz w:val="36"/>
          <w:szCs w:val="36"/>
        </w:rPr>
      </w:pPr>
    </w:p>
    <w:p w14:paraId="2807D8B5" w14:textId="50115306" w:rsidR="00D647F5" w:rsidRDefault="00D647F5" w:rsidP="00D647F5">
      <w:pPr>
        <w:pStyle w:val="1"/>
      </w:pPr>
    </w:p>
    <w:p w14:paraId="43AADAA8" w14:textId="77777777" w:rsidR="00D647F5" w:rsidRPr="00D647F5" w:rsidRDefault="00D647F5" w:rsidP="00D647F5">
      <w:pPr>
        <w:rPr>
          <w:rFonts w:hint="eastAsia"/>
        </w:rPr>
      </w:pPr>
    </w:p>
    <w:p w14:paraId="1600E88A" w14:textId="77777777" w:rsidR="00A60A53" w:rsidRDefault="00D02032">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习近平对网络安全和信息化工作</w:t>
      </w:r>
      <w:proofErr w:type="gramStart"/>
      <w:r>
        <w:rPr>
          <w:rFonts w:ascii="方正小标宋简体" w:eastAsia="方正小标宋简体" w:hAnsi="方正小标宋简体" w:cs="方正小标宋简体" w:hint="eastAsia"/>
          <w:sz w:val="36"/>
          <w:szCs w:val="36"/>
        </w:rPr>
        <w:t>作出</w:t>
      </w:r>
      <w:proofErr w:type="gramEnd"/>
      <w:r>
        <w:rPr>
          <w:rFonts w:ascii="方正小标宋简体" w:eastAsia="方正小标宋简体" w:hAnsi="方正小标宋简体" w:cs="方正小标宋简体" w:hint="eastAsia"/>
          <w:sz w:val="36"/>
          <w:szCs w:val="36"/>
        </w:rPr>
        <w:t>重要指示</w:t>
      </w:r>
      <w:bookmarkEnd w:id="4"/>
    </w:p>
    <w:p w14:paraId="3BE5A257" w14:textId="77777777" w:rsidR="00A60A53" w:rsidRPr="00D647F5" w:rsidRDefault="00D02032" w:rsidP="00D647F5">
      <w:pPr>
        <w:ind w:firstLineChars="1200" w:firstLine="2880"/>
        <w:rPr>
          <w:sz w:val="24"/>
        </w:rPr>
      </w:pPr>
      <w:r w:rsidRPr="00D647F5">
        <w:rPr>
          <w:rFonts w:ascii="方正仿宋简体" w:eastAsia="方正仿宋简体" w:hAnsi="方正仿宋简体" w:cs="方正仿宋简体" w:hint="eastAsia"/>
          <w:sz w:val="24"/>
        </w:rPr>
        <w:t>来源：新华网</w:t>
      </w:r>
    </w:p>
    <w:p w14:paraId="7391C3E3" w14:textId="77777777" w:rsidR="00A60A53" w:rsidRPr="00D647F5" w:rsidRDefault="00D02032" w:rsidP="00D647F5">
      <w:pPr>
        <w:ind w:firstLineChars="200" w:firstLine="480"/>
        <w:rPr>
          <w:rFonts w:ascii="仿宋" w:eastAsia="仿宋" w:hAnsi="仿宋" w:cs="仿宋"/>
          <w:sz w:val="24"/>
        </w:rPr>
      </w:pPr>
      <w:r w:rsidRPr="00D647F5">
        <w:rPr>
          <w:rFonts w:ascii="仿宋" w:eastAsia="仿宋" w:hAnsi="仿宋" w:cs="仿宋" w:hint="eastAsia"/>
          <w:sz w:val="24"/>
        </w:rPr>
        <w:t>2023</w:t>
      </w:r>
      <w:r w:rsidRPr="00D647F5">
        <w:rPr>
          <w:rFonts w:ascii="仿宋" w:eastAsia="仿宋" w:hAnsi="仿宋" w:cs="仿宋" w:hint="eastAsia"/>
          <w:sz w:val="24"/>
        </w:rPr>
        <w:t>年</w:t>
      </w:r>
      <w:r w:rsidRPr="00D647F5">
        <w:rPr>
          <w:rFonts w:ascii="仿宋" w:eastAsia="仿宋" w:hAnsi="仿宋" w:cs="仿宋" w:hint="eastAsia"/>
          <w:sz w:val="24"/>
        </w:rPr>
        <w:t>7</w:t>
      </w:r>
      <w:r w:rsidRPr="00D647F5">
        <w:rPr>
          <w:rFonts w:ascii="仿宋" w:eastAsia="仿宋" w:hAnsi="仿宋" w:cs="仿宋" w:hint="eastAsia"/>
          <w:sz w:val="24"/>
        </w:rPr>
        <w:t>月</w:t>
      </w:r>
      <w:r w:rsidRPr="00D647F5">
        <w:rPr>
          <w:rFonts w:ascii="仿宋" w:eastAsia="仿宋" w:hAnsi="仿宋" w:cs="仿宋" w:hint="eastAsia"/>
          <w:sz w:val="24"/>
        </w:rPr>
        <w:t>15</w:t>
      </w:r>
      <w:r w:rsidRPr="00D647F5">
        <w:rPr>
          <w:rFonts w:ascii="仿宋" w:eastAsia="仿宋" w:hAnsi="仿宋" w:cs="仿宋" w:hint="eastAsia"/>
          <w:sz w:val="24"/>
        </w:rPr>
        <w:t>日，中共中央总书记、国家主席、中央军委主席习近平对网络安全和信息化工作</w:t>
      </w:r>
      <w:proofErr w:type="gramStart"/>
      <w:r w:rsidRPr="00D647F5">
        <w:rPr>
          <w:rFonts w:ascii="仿宋" w:eastAsia="仿宋" w:hAnsi="仿宋" w:cs="仿宋" w:hint="eastAsia"/>
          <w:sz w:val="24"/>
        </w:rPr>
        <w:t>作出</w:t>
      </w:r>
      <w:proofErr w:type="gramEnd"/>
      <w:r w:rsidRPr="00D647F5">
        <w:rPr>
          <w:rFonts w:ascii="仿宋" w:eastAsia="仿宋" w:hAnsi="仿宋" w:cs="仿宋" w:hint="eastAsia"/>
          <w:sz w:val="24"/>
        </w:rPr>
        <w:t>重要指示指出，党的十八大以来，我国网络安全和信息化事业取得重大成就，党</w:t>
      </w:r>
      <w:proofErr w:type="gramStart"/>
      <w:r w:rsidRPr="00D647F5">
        <w:rPr>
          <w:rFonts w:ascii="仿宋" w:eastAsia="仿宋" w:hAnsi="仿宋" w:cs="仿宋" w:hint="eastAsia"/>
          <w:sz w:val="24"/>
        </w:rPr>
        <w:t>对网信工作</w:t>
      </w:r>
      <w:proofErr w:type="gramEnd"/>
      <w:r w:rsidRPr="00D647F5">
        <w:rPr>
          <w:rFonts w:ascii="仿宋" w:eastAsia="仿宋" w:hAnsi="仿宋" w:cs="仿宋" w:hint="eastAsia"/>
          <w:sz w:val="24"/>
        </w:rPr>
        <w:t>的领导全面加强，网络空间主流思想舆论巩固壮大，网络综合治理体系基本建成，网络安全保障体系和能力持续提升，</w:t>
      </w:r>
      <w:proofErr w:type="gramStart"/>
      <w:r w:rsidRPr="00D647F5">
        <w:rPr>
          <w:rFonts w:ascii="仿宋" w:eastAsia="仿宋" w:hAnsi="仿宋" w:cs="仿宋" w:hint="eastAsia"/>
          <w:sz w:val="24"/>
        </w:rPr>
        <w:t>网信领域</w:t>
      </w:r>
      <w:proofErr w:type="gramEnd"/>
      <w:r w:rsidRPr="00D647F5">
        <w:rPr>
          <w:rFonts w:ascii="仿宋" w:eastAsia="仿宋" w:hAnsi="仿宋" w:cs="仿宋" w:hint="eastAsia"/>
          <w:sz w:val="24"/>
        </w:rPr>
        <w:t>科技自立自强步伐加快，信息化驱动引领作用有效发挥，网络空间法治化程度不断提高，网络空间国际话语权和影响力明显增强，网络强国建设迈出新步伐。</w:t>
      </w:r>
    </w:p>
    <w:p w14:paraId="3A14C4F7" w14:textId="77777777" w:rsidR="00A60A53" w:rsidRPr="00D647F5" w:rsidRDefault="00D02032" w:rsidP="00D647F5">
      <w:pPr>
        <w:ind w:firstLineChars="200" w:firstLine="480"/>
        <w:rPr>
          <w:rFonts w:ascii="仿宋" w:eastAsia="仿宋" w:hAnsi="仿宋" w:cs="仿宋"/>
          <w:sz w:val="24"/>
        </w:rPr>
      </w:pPr>
      <w:r w:rsidRPr="00D647F5">
        <w:rPr>
          <w:rFonts w:ascii="仿宋" w:eastAsia="仿宋" w:hAnsi="仿宋" w:cs="仿宋" w:hint="eastAsia"/>
          <w:sz w:val="24"/>
        </w:rPr>
        <w:t>习近平强调，新时代新征程，</w:t>
      </w:r>
      <w:proofErr w:type="gramStart"/>
      <w:r w:rsidRPr="00D647F5">
        <w:rPr>
          <w:rFonts w:ascii="仿宋" w:eastAsia="仿宋" w:hAnsi="仿宋" w:cs="仿宋" w:hint="eastAsia"/>
          <w:sz w:val="24"/>
        </w:rPr>
        <w:t>网信事业</w:t>
      </w:r>
      <w:proofErr w:type="gramEnd"/>
      <w:r w:rsidRPr="00D647F5">
        <w:rPr>
          <w:rFonts w:ascii="仿宋" w:eastAsia="仿宋" w:hAnsi="仿宋" w:cs="仿宋" w:hint="eastAsia"/>
          <w:sz w:val="24"/>
        </w:rPr>
        <w:t>的重要地位作用日益凸显。要以新时代中国特</w:t>
      </w:r>
      <w:r w:rsidRPr="00D647F5">
        <w:rPr>
          <w:rFonts w:ascii="仿宋" w:eastAsia="仿宋" w:hAnsi="仿宋" w:cs="仿宋" w:hint="eastAsia"/>
          <w:sz w:val="24"/>
        </w:rPr>
        <w:t>色社会主义思想为指导，全面贯彻落实党的二十大精神，深入贯彻党中央关于网络强国的重要思想，切实肩负起</w:t>
      </w:r>
      <w:proofErr w:type="gramStart"/>
      <w:r w:rsidRPr="00D647F5">
        <w:rPr>
          <w:rFonts w:ascii="仿宋" w:eastAsia="仿宋" w:hAnsi="仿宋" w:cs="仿宋" w:hint="eastAsia"/>
          <w:sz w:val="24"/>
        </w:rPr>
        <w:t>举旗帜聚</w:t>
      </w:r>
      <w:proofErr w:type="gramEnd"/>
      <w:r w:rsidRPr="00D647F5">
        <w:rPr>
          <w:rFonts w:ascii="仿宋" w:eastAsia="仿宋" w:hAnsi="仿宋" w:cs="仿宋" w:hint="eastAsia"/>
          <w:sz w:val="24"/>
        </w:rPr>
        <w:t>民心、防风险保安全、强治理惠民生、增动能促发展、谋合作图共赢的使命任务，坚持党管互联网，</w:t>
      </w:r>
      <w:proofErr w:type="gramStart"/>
      <w:r w:rsidRPr="00D647F5">
        <w:rPr>
          <w:rFonts w:ascii="仿宋" w:eastAsia="仿宋" w:hAnsi="仿宋" w:cs="仿宋" w:hint="eastAsia"/>
          <w:sz w:val="24"/>
        </w:rPr>
        <w:t>坚持网信</w:t>
      </w:r>
      <w:proofErr w:type="gramEnd"/>
      <w:r w:rsidRPr="00D647F5">
        <w:rPr>
          <w:rFonts w:ascii="仿宋" w:eastAsia="仿宋" w:hAnsi="仿宋" w:cs="仿宋" w:hint="eastAsia"/>
          <w:sz w:val="24"/>
        </w:rPr>
        <w:t>为民，坚持走中国</w:t>
      </w:r>
      <w:proofErr w:type="gramStart"/>
      <w:r w:rsidRPr="00D647F5">
        <w:rPr>
          <w:rFonts w:ascii="仿宋" w:eastAsia="仿宋" w:hAnsi="仿宋" w:cs="仿宋" w:hint="eastAsia"/>
          <w:sz w:val="24"/>
        </w:rPr>
        <w:t>特色治网</w:t>
      </w:r>
      <w:proofErr w:type="gramEnd"/>
      <w:r w:rsidRPr="00D647F5">
        <w:rPr>
          <w:rFonts w:ascii="仿宋" w:eastAsia="仿宋" w:hAnsi="仿宋" w:cs="仿宋" w:hint="eastAsia"/>
          <w:sz w:val="24"/>
        </w:rPr>
        <w:t>之道，坚持统筹发展和安全，坚持正能量是总要求、管得住是硬道理、用得好是真本事，坚持筑牢国家网络安全屏障，坚持发挥信息化驱动引领作用，坚持依法管网、依法办网、依法上网，坚持推动构建网络空间命运共同体，坚持建设忠诚干净担当</w:t>
      </w:r>
      <w:proofErr w:type="gramStart"/>
      <w:r w:rsidRPr="00D647F5">
        <w:rPr>
          <w:rFonts w:ascii="仿宋" w:eastAsia="仿宋" w:hAnsi="仿宋" w:cs="仿宋" w:hint="eastAsia"/>
          <w:sz w:val="24"/>
        </w:rPr>
        <w:t>的网信工作</w:t>
      </w:r>
      <w:proofErr w:type="gramEnd"/>
      <w:r w:rsidRPr="00D647F5">
        <w:rPr>
          <w:rFonts w:ascii="仿宋" w:eastAsia="仿宋" w:hAnsi="仿宋" w:cs="仿宋" w:hint="eastAsia"/>
          <w:sz w:val="24"/>
        </w:rPr>
        <w:t>队伍，大力</w:t>
      </w:r>
      <w:proofErr w:type="gramStart"/>
      <w:r w:rsidRPr="00D647F5">
        <w:rPr>
          <w:rFonts w:ascii="仿宋" w:eastAsia="仿宋" w:hAnsi="仿宋" w:cs="仿宋" w:hint="eastAsia"/>
          <w:sz w:val="24"/>
        </w:rPr>
        <w:t>推动网信</w:t>
      </w:r>
      <w:proofErr w:type="gramEnd"/>
      <w:r w:rsidRPr="00D647F5">
        <w:rPr>
          <w:rFonts w:ascii="仿宋" w:eastAsia="仿宋" w:hAnsi="仿宋" w:cs="仿宋" w:hint="eastAsia"/>
          <w:sz w:val="24"/>
        </w:rPr>
        <w:t>事业高质量发展，以网络强国建设新成效为全</w:t>
      </w:r>
      <w:r w:rsidRPr="00D647F5">
        <w:rPr>
          <w:rFonts w:ascii="仿宋" w:eastAsia="仿宋" w:hAnsi="仿宋" w:cs="仿宋" w:hint="eastAsia"/>
          <w:sz w:val="24"/>
        </w:rPr>
        <w:t>面建设社会主义现代化国家、全面推进中华民族伟大复兴</w:t>
      </w:r>
      <w:proofErr w:type="gramStart"/>
      <w:r w:rsidRPr="00D647F5">
        <w:rPr>
          <w:rFonts w:ascii="仿宋" w:eastAsia="仿宋" w:hAnsi="仿宋" w:cs="仿宋" w:hint="eastAsia"/>
          <w:sz w:val="24"/>
        </w:rPr>
        <w:t>作出</w:t>
      </w:r>
      <w:proofErr w:type="gramEnd"/>
      <w:r w:rsidRPr="00D647F5">
        <w:rPr>
          <w:rFonts w:ascii="仿宋" w:eastAsia="仿宋" w:hAnsi="仿宋" w:cs="仿宋" w:hint="eastAsia"/>
          <w:sz w:val="24"/>
        </w:rPr>
        <w:t>新贡献。</w:t>
      </w:r>
    </w:p>
    <w:p w14:paraId="49D507FA" w14:textId="77777777" w:rsidR="00A60A53" w:rsidRPr="00D647F5" w:rsidRDefault="00D02032" w:rsidP="00D647F5">
      <w:pPr>
        <w:ind w:firstLineChars="200" w:firstLine="480"/>
        <w:rPr>
          <w:rFonts w:ascii="仿宋" w:eastAsia="仿宋" w:hAnsi="仿宋" w:cs="仿宋"/>
          <w:sz w:val="24"/>
        </w:rPr>
      </w:pPr>
      <w:r w:rsidRPr="00D647F5">
        <w:rPr>
          <w:rFonts w:ascii="仿宋" w:eastAsia="仿宋" w:hAnsi="仿宋" w:cs="仿宋" w:hint="eastAsia"/>
          <w:sz w:val="24"/>
        </w:rPr>
        <w:t>习近平强调，各级党委（党组）要加强组织领导、强化统筹协调，确保党中央</w:t>
      </w:r>
      <w:proofErr w:type="gramStart"/>
      <w:r w:rsidRPr="00D647F5">
        <w:rPr>
          <w:rFonts w:ascii="仿宋" w:eastAsia="仿宋" w:hAnsi="仿宋" w:cs="仿宋" w:hint="eastAsia"/>
          <w:sz w:val="24"/>
        </w:rPr>
        <w:t>关于网信工作</w:t>
      </w:r>
      <w:proofErr w:type="gramEnd"/>
      <w:r w:rsidRPr="00D647F5">
        <w:rPr>
          <w:rFonts w:ascii="仿宋" w:eastAsia="仿宋" w:hAnsi="仿宋" w:cs="仿宋" w:hint="eastAsia"/>
          <w:sz w:val="24"/>
        </w:rPr>
        <w:t>决策部署落到实处；</w:t>
      </w:r>
      <w:proofErr w:type="gramStart"/>
      <w:r w:rsidRPr="00D647F5">
        <w:rPr>
          <w:rFonts w:ascii="仿宋" w:eastAsia="仿宋" w:hAnsi="仿宋" w:cs="仿宋" w:hint="eastAsia"/>
          <w:sz w:val="24"/>
        </w:rPr>
        <w:t>各级网信部门</w:t>
      </w:r>
      <w:proofErr w:type="gramEnd"/>
      <w:r w:rsidRPr="00D647F5">
        <w:rPr>
          <w:rFonts w:ascii="仿宋" w:eastAsia="仿宋" w:hAnsi="仿宋" w:cs="仿宋" w:hint="eastAsia"/>
          <w:sz w:val="24"/>
        </w:rPr>
        <w:t>要忠于党和人民，勇于担当作为，善于开拓创新，敢于斗争亮剑，甘于拼搏奉献，为</w:t>
      </w:r>
      <w:proofErr w:type="gramStart"/>
      <w:r w:rsidRPr="00D647F5">
        <w:rPr>
          <w:rFonts w:ascii="仿宋" w:eastAsia="仿宋" w:hAnsi="仿宋" w:cs="仿宋" w:hint="eastAsia"/>
          <w:sz w:val="24"/>
        </w:rPr>
        <w:t>推动网信</w:t>
      </w:r>
      <w:proofErr w:type="gramEnd"/>
      <w:r w:rsidRPr="00D647F5">
        <w:rPr>
          <w:rFonts w:ascii="仿宋" w:eastAsia="仿宋" w:hAnsi="仿宋" w:cs="仿宋" w:hint="eastAsia"/>
          <w:sz w:val="24"/>
        </w:rPr>
        <w:t>事业高质量发展提供坚强保证。</w:t>
      </w:r>
    </w:p>
    <w:p w14:paraId="0C9FF045" w14:textId="77777777" w:rsidR="00A60A53" w:rsidRPr="00D647F5" w:rsidRDefault="00D02032" w:rsidP="00D647F5">
      <w:pPr>
        <w:ind w:firstLineChars="200" w:firstLine="480"/>
        <w:rPr>
          <w:rFonts w:ascii="仿宋" w:eastAsia="仿宋" w:hAnsi="仿宋" w:cs="仿宋"/>
          <w:sz w:val="24"/>
        </w:rPr>
      </w:pPr>
      <w:r w:rsidRPr="00D647F5">
        <w:rPr>
          <w:rFonts w:ascii="仿宋" w:eastAsia="仿宋" w:hAnsi="仿宋" w:cs="仿宋" w:hint="eastAsia"/>
          <w:sz w:val="24"/>
        </w:rPr>
        <w:t>全国网络安全和信息化工作会议</w:t>
      </w:r>
      <w:r w:rsidRPr="00D647F5">
        <w:rPr>
          <w:rFonts w:ascii="仿宋" w:eastAsia="仿宋" w:hAnsi="仿宋" w:cs="仿宋" w:hint="eastAsia"/>
          <w:sz w:val="24"/>
        </w:rPr>
        <w:t>7</w:t>
      </w:r>
      <w:r w:rsidRPr="00D647F5">
        <w:rPr>
          <w:rFonts w:ascii="仿宋" w:eastAsia="仿宋" w:hAnsi="仿宋" w:cs="仿宋" w:hint="eastAsia"/>
          <w:sz w:val="24"/>
        </w:rPr>
        <w:t>月</w:t>
      </w:r>
      <w:r w:rsidRPr="00D647F5">
        <w:rPr>
          <w:rFonts w:ascii="仿宋" w:eastAsia="仿宋" w:hAnsi="仿宋" w:cs="仿宋" w:hint="eastAsia"/>
          <w:sz w:val="24"/>
        </w:rPr>
        <w:t>14</w:t>
      </w:r>
      <w:r w:rsidRPr="00D647F5">
        <w:rPr>
          <w:rFonts w:ascii="仿宋" w:eastAsia="仿宋" w:hAnsi="仿宋" w:cs="仿宋" w:hint="eastAsia"/>
          <w:sz w:val="24"/>
        </w:rPr>
        <w:t>日至</w:t>
      </w:r>
      <w:r w:rsidRPr="00D647F5">
        <w:rPr>
          <w:rFonts w:ascii="仿宋" w:eastAsia="仿宋" w:hAnsi="仿宋" w:cs="仿宋" w:hint="eastAsia"/>
          <w:sz w:val="24"/>
        </w:rPr>
        <w:t>15</w:t>
      </w:r>
      <w:r w:rsidRPr="00D647F5">
        <w:rPr>
          <w:rFonts w:ascii="仿宋" w:eastAsia="仿宋" w:hAnsi="仿宋" w:cs="仿宋" w:hint="eastAsia"/>
          <w:sz w:val="24"/>
        </w:rPr>
        <w:t>日在京召开。中共中央政治局常委、中央书记处书记蔡奇出席会议并讲话，中共中央政治局常委、国务院副总理丁薛祥出席会议并传达了习近平重要指示。</w:t>
      </w:r>
    </w:p>
    <w:p w14:paraId="6ED13080" w14:textId="77777777" w:rsidR="00A60A53" w:rsidRPr="00D647F5" w:rsidRDefault="00D02032" w:rsidP="00D647F5">
      <w:pPr>
        <w:ind w:firstLineChars="200" w:firstLine="480"/>
        <w:rPr>
          <w:rFonts w:ascii="仿宋" w:eastAsia="仿宋" w:hAnsi="仿宋" w:cs="仿宋"/>
          <w:sz w:val="24"/>
        </w:rPr>
      </w:pPr>
      <w:r w:rsidRPr="00D647F5">
        <w:rPr>
          <w:rFonts w:ascii="仿宋" w:eastAsia="仿宋" w:hAnsi="仿宋" w:cs="仿宋" w:hint="eastAsia"/>
          <w:sz w:val="24"/>
        </w:rPr>
        <w:t>7</w:t>
      </w:r>
      <w:r w:rsidRPr="00D647F5">
        <w:rPr>
          <w:rFonts w:ascii="仿宋" w:eastAsia="仿宋" w:hAnsi="仿宋" w:cs="仿宋" w:hint="eastAsia"/>
          <w:sz w:val="24"/>
        </w:rPr>
        <w:t>月</w:t>
      </w:r>
      <w:r w:rsidRPr="00D647F5">
        <w:rPr>
          <w:rFonts w:ascii="仿宋" w:eastAsia="仿宋" w:hAnsi="仿宋" w:cs="仿宋" w:hint="eastAsia"/>
          <w:sz w:val="24"/>
        </w:rPr>
        <w:t>14</w:t>
      </w:r>
      <w:r w:rsidRPr="00D647F5">
        <w:rPr>
          <w:rFonts w:ascii="仿宋" w:eastAsia="仿宋" w:hAnsi="仿宋" w:cs="仿宋" w:hint="eastAsia"/>
          <w:sz w:val="24"/>
        </w:rPr>
        <w:t>日至</w:t>
      </w:r>
      <w:r w:rsidRPr="00D647F5">
        <w:rPr>
          <w:rFonts w:ascii="仿宋" w:eastAsia="仿宋" w:hAnsi="仿宋" w:cs="仿宋" w:hint="eastAsia"/>
          <w:sz w:val="24"/>
        </w:rPr>
        <w:t>15</w:t>
      </w:r>
      <w:r w:rsidRPr="00D647F5">
        <w:rPr>
          <w:rFonts w:ascii="仿宋" w:eastAsia="仿宋" w:hAnsi="仿宋" w:cs="仿宋" w:hint="eastAsia"/>
          <w:sz w:val="24"/>
        </w:rPr>
        <w:t>日，全国网络安全和信息化工作</w:t>
      </w:r>
      <w:r w:rsidRPr="00D647F5">
        <w:rPr>
          <w:rFonts w:ascii="仿宋" w:eastAsia="仿宋" w:hAnsi="仿宋" w:cs="仿宋" w:hint="eastAsia"/>
          <w:sz w:val="24"/>
        </w:rPr>
        <w:t>会议在北京召开。中共中央政治局常委、中央书记处书记蔡奇出席会议并讲话，中共中央政治局常委、国务院副总理丁薛祥出席会议并传达了习近平重要指示。</w:t>
      </w:r>
    </w:p>
    <w:p w14:paraId="6A3E897F" w14:textId="77777777" w:rsidR="00A60A53" w:rsidRPr="00D647F5" w:rsidRDefault="00D02032" w:rsidP="00D647F5">
      <w:pPr>
        <w:ind w:firstLineChars="200" w:firstLine="480"/>
        <w:rPr>
          <w:rFonts w:ascii="仿宋" w:eastAsia="仿宋" w:hAnsi="仿宋" w:cs="仿宋"/>
          <w:sz w:val="24"/>
        </w:rPr>
      </w:pPr>
      <w:r w:rsidRPr="00D647F5">
        <w:rPr>
          <w:rFonts w:ascii="仿宋" w:eastAsia="仿宋" w:hAnsi="仿宋" w:cs="仿宋" w:hint="eastAsia"/>
          <w:sz w:val="24"/>
        </w:rPr>
        <w:t>蔡奇在讲话中指出，习近平总书记重要指示鲜明</w:t>
      </w:r>
      <w:proofErr w:type="gramStart"/>
      <w:r w:rsidRPr="00D647F5">
        <w:rPr>
          <w:rFonts w:ascii="仿宋" w:eastAsia="仿宋" w:hAnsi="仿宋" w:cs="仿宋" w:hint="eastAsia"/>
          <w:sz w:val="24"/>
        </w:rPr>
        <w:t>提出网信</w:t>
      </w:r>
      <w:proofErr w:type="gramEnd"/>
      <w:r w:rsidRPr="00D647F5">
        <w:rPr>
          <w:rFonts w:ascii="仿宋" w:eastAsia="仿宋" w:hAnsi="仿宋" w:cs="仿宋" w:hint="eastAsia"/>
          <w:sz w:val="24"/>
        </w:rPr>
        <w:t>工作的使命任务，明确“十个坚持”重要原则，并</w:t>
      </w:r>
      <w:proofErr w:type="gramStart"/>
      <w:r w:rsidRPr="00D647F5">
        <w:rPr>
          <w:rFonts w:ascii="仿宋" w:eastAsia="仿宋" w:hAnsi="仿宋" w:cs="仿宋" w:hint="eastAsia"/>
          <w:sz w:val="24"/>
        </w:rPr>
        <w:t>对网信工作</w:t>
      </w:r>
      <w:proofErr w:type="gramEnd"/>
      <w:r w:rsidRPr="00D647F5">
        <w:rPr>
          <w:rFonts w:ascii="仿宋" w:eastAsia="仿宋" w:hAnsi="仿宋" w:cs="仿宋" w:hint="eastAsia"/>
          <w:sz w:val="24"/>
        </w:rPr>
        <w:t>提出要求，具有很强的政治性、战略性、指导性，为做好新时代新</w:t>
      </w:r>
      <w:proofErr w:type="gramStart"/>
      <w:r w:rsidRPr="00D647F5">
        <w:rPr>
          <w:rFonts w:ascii="仿宋" w:eastAsia="仿宋" w:hAnsi="仿宋" w:cs="仿宋" w:hint="eastAsia"/>
          <w:sz w:val="24"/>
        </w:rPr>
        <w:t>征程网信</w:t>
      </w:r>
      <w:proofErr w:type="gramEnd"/>
      <w:r w:rsidRPr="00D647F5">
        <w:rPr>
          <w:rFonts w:ascii="仿宋" w:eastAsia="仿宋" w:hAnsi="仿宋" w:cs="仿宋" w:hint="eastAsia"/>
          <w:sz w:val="24"/>
        </w:rPr>
        <w:t>工作指明了方向，我们要坚决贯彻落实。</w:t>
      </w:r>
    </w:p>
    <w:p w14:paraId="7C2DB5A9" w14:textId="77777777" w:rsidR="00A60A53" w:rsidRPr="00D647F5" w:rsidRDefault="00D02032" w:rsidP="00D647F5">
      <w:pPr>
        <w:ind w:firstLineChars="200" w:firstLine="480"/>
        <w:rPr>
          <w:rFonts w:ascii="仿宋" w:eastAsia="仿宋" w:hAnsi="仿宋" w:cs="仿宋"/>
          <w:sz w:val="24"/>
        </w:rPr>
      </w:pPr>
      <w:r w:rsidRPr="00D647F5">
        <w:rPr>
          <w:rFonts w:ascii="仿宋" w:eastAsia="仿宋" w:hAnsi="仿宋" w:cs="仿宋" w:hint="eastAsia"/>
          <w:sz w:val="24"/>
        </w:rPr>
        <w:t>蔡奇强调，党的十八大</w:t>
      </w:r>
      <w:proofErr w:type="gramStart"/>
      <w:r w:rsidRPr="00D647F5">
        <w:rPr>
          <w:rFonts w:ascii="仿宋" w:eastAsia="仿宋" w:hAnsi="仿宋" w:cs="仿宋" w:hint="eastAsia"/>
          <w:sz w:val="24"/>
        </w:rPr>
        <w:t>以来网信事业</w:t>
      </w:r>
      <w:proofErr w:type="gramEnd"/>
      <w:r w:rsidRPr="00D647F5">
        <w:rPr>
          <w:rFonts w:ascii="仿宋" w:eastAsia="仿宋" w:hAnsi="仿宋" w:cs="仿宋" w:hint="eastAsia"/>
          <w:sz w:val="24"/>
        </w:rPr>
        <w:t>取得重大成就，最根本在于有习近平总书记领航掌舵，有习近平新时代中国特色社会主义思想科学指引。习近平总书记关于网络强国的重要思想，科</w:t>
      </w:r>
      <w:r w:rsidRPr="00D647F5">
        <w:rPr>
          <w:rFonts w:ascii="仿宋" w:eastAsia="仿宋" w:hAnsi="仿宋" w:cs="仿宋" w:hint="eastAsia"/>
          <w:sz w:val="24"/>
        </w:rPr>
        <w:t>学回答</w:t>
      </w:r>
      <w:proofErr w:type="gramStart"/>
      <w:r w:rsidRPr="00D647F5">
        <w:rPr>
          <w:rFonts w:ascii="仿宋" w:eastAsia="仿宋" w:hAnsi="仿宋" w:cs="仿宋" w:hint="eastAsia"/>
          <w:sz w:val="24"/>
        </w:rPr>
        <w:t>了网信事业</w:t>
      </w:r>
      <w:proofErr w:type="gramEnd"/>
      <w:r w:rsidRPr="00D647F5">
        <w:rPr>
          <w:rFonts w:ascii="仿宋" w:eastAsia="仿宋" w:hAnsi="仿宋" w:cs="仿宋" w:hint="eastAsia"/>
          <w:sz w:val="24"/>
        </w:rPr>
        <w:t>发展的一系列重大理论和实践问题，把党</w:t>
      </w:r>
      <w:proofErr w:type="gramStart"/>
      <w:r w:rsidRPr="00D647F5">
        <w:rPr>
          <w:rFonts w:ascii="仿宋" w:eastAsia="仿宋" w:hAnsi="仿宋" w:cs="仿宋" w:hint="eastAsia"/>
          <w:sz w:val="24"/>
        </w:rPr>
        <w:t>对网信工作</w:t>
      </w:r>
      <w:proofErr w:type="gramEnd"/>
      <w:r w:rsidRPr="00D647F5">
        <w:rPr>
          <w:rFonts w:ascii="仿宋" w:eastAsia="仿宋" w:hAnsi="仿宋" w:cs="仿宋" w:hint="eastAsia"/>
          <w:sz w:val="24"/>
        </w:rPr>
        <w:t>的规律性认识提升到全新高度，是新时代新征程</w:t>
      </w:r>
      <w:proofErr w:type="gramStart"/>
      <w:r w:rsidRPr="00D647F5">
        <w:rPr>
          <w:rFonts w:ascii="仿宋" w:eastAsia="仿宋" w:hAnsi="仿宋" w:cs="仿宋" w:hint="eastAsia"/>
          <w:sz w:val="24"/>
        </w:rPr>
        <w:t>引领网信</w:t>
      </w:r>
      <w:proofErr w:type="gramEnd"/>
      <w:r w:rsidRPr="00D647F5">
        <w:rPr>
          <w:rFonts w:ascii="仿宋" w:eastAsia="仿宋" w:hAnsi="仿宋" w:cs="仿宋" w:hint="eastAsia"/>
          <w:sz w:val="24"/>
        </w:rPr>
        <w:t>事业高质量发展、建设网络强国的行动指南，我们要深入学习领会，更加深刻领悟“两个确立”的决定性意义，坚决做到“两个维护”，切实贯彻</w:t>
      </w:r>
      <w:proofErr w:type="gramStart"/>
      <w:r w:rsidRPr="00D647F5">
        <w:rPr>
          <w:rFonts w:ascii="仿宋" w:eastAsia="仿宋" w:hAnsi="仿宋" w:cs="仿宋" w:hint="eastAsia"/>
          <w:sz w:val="24"/>
        </w:rPr>
        <w:t>到网信工作</w:t>
      </w:r>
      <w:proofErr w:type="gramEnd"/>
      <w:r w:rsidRPr="00D647F5">
        <w:rPr>
          <w:rFonts w:ascii="仿宋" w:eastAsia="仿宋" w:hAnsi="仿宋" w:cs="仿宋" w:hint="eastAsia"/>
          <w:sz w:val="24"/>
        </w:rPr>
        <w:t>全过程。</w:t>
      </w:r>
    </w:p>
    <w:p w14:paraId="009EFD26" w14:textId="77777777" w:rsidR="00A60A53" w:rsidRPr="00D647F5" w:rsidRDefault="00D02032" w:rsidP="00D647F5">
      <w:pPr>
        <w:ind w:firstLineChars="200" w:firstLine="480"/>
        <w:rPr>
          <w:rFonts w:ascii="仿宋" w:eastAsia="仿宋" w:hAnsi="仿宋" w:cs="仿宋"/>
          <w:sz w:val="24"/>
        </w:rPr>
      </w:pPr>
      <w:r w:rsidRPr="00D647F5">
        <w:rPr>
          <w:rFonts w:ascii="仿宋" w:eastAsia="仿宋" w:hAnsi="仿宋" w:cs="仿宋" w:hint="eastAsia"/>
          <w:sz w:val="24"/>
        </w:rPr>
        <w:t>蔡奇强调，党的</w:t>
      </w:r>
      <w:proofErr w:type="gramStart"/>
      <w:r w:rsidRPr="00D647F5">
        <w:rPr>
          <w:rFonts w:ascii="仿宋" w:eastAsia="仿宋" w:hAnsi="仿宋" w:cs="仿宋" w:hint="eastAsia"/>
          <w:sz w:val="24"/>
        </w:rPr>
        <w:t>二十大对网信工作作出</w:t>
      </w:r>
      <w:proofErr w:type="gramEnd"/>
      <w:r w:rsidRPr="00D647F5">
        <w:rPr>
          <w:rFonts w:ascii="仿宋" w:eastAsia="仿宋" w:hAnsi="仿宋" w:cs="仿宋" w:hint="eastAsia"/>
          <w:sz w:val="24"/>
        </w:rPr>
        <w:t>战略部署，要牢记使命任务，细化任务举措，着力推动落实。要加强网上正面宣传引导，防范网络意识形态风险，提高网络综合治理效能，形成良好网络生态，牢牢掌握网络意识形态工作领导权。统筹发展与安全，实施网络安全重大战略和任务，构建大网络安全工作格局，筑</w:t>
      </w:r>
      <w:r w:rsidRPr="00D647F5">
        <w:rPr>
          <w:rFonts w:ascii="仿宋" w:eastAsia="仿宋" w:hAnsi="仿宋" w:cs="仿宋" w:hint="eastAsia"/>
          <w:sz w:val="24"/>
        </w:rPr>
        <w:lastRenderedPageBreak/>
        <w:t>牢国家网络安全屏障。坚持创新驱动、自立自强、赋能发展、普惠公平，攻克短板不足，发挥信息化驱动引领作用。加强网络立法执法司法普法，推进网络空间法治化进程。</w:t>
      </w:r>
      <w:proofErr w:type="gramStart"/>
      <w:r w:rsidRPr="00D647F5">
        <w:rPr>
          <w:rFonts w:ascii="仿宋" w:eastAsia="仿宋" w:hAnsi="仿宋" w:cs="仿宋" w:hint="eastAsia"/>
          <w:sz w:val="24"/>
        </w:rPr>
        <w:t>深化网信领域</w:t>
      </w:r>
      <w:proofErr w:type="gramEnd"/>
      <w:r w:rsidRPr="00D647F5">
        <w:rPr>
          <w:rFonts w:ascii="仿宋" w:eastAsia="仿宋" w:hAnsi="仿宋" w:cs="仿宋" w:hint="eastAsia"/>
          <w:sz w:val="24"/>
        </w:rPr>
        <w:t>国际交流与务实合作。坚持党管互联网，加强党</w:t>
      </w:r>
      <w:proofErr w:type="gramStart"/>
      <w:r w:rsidRPr="00D647F5">
        <w:rPr>
          <w:rFonts w:ascii="仿宋" w:eastAsia="仿宋" w:hAnsi="仿宋" w:cs="仿宋" w:hint="eastAsia"/>
          <w:sz w:val="24"/>
        </w:rPr>
        <w:t>对网信工作</w:t>
      </w:r>
      <w:proofErr w:type="gramEnd"/>
      <w:r w:rsidRPr="00D647F5">
        <w:rPr>
          <w:rFonts w:ascii="仿宋" w:eastAsia="仿宋" w:hAnsi="仿宋" w:cs="仿宋" w:hint="eastAsia"/>
          <w:sz w:val="24"/>
        </w:rPr>
        <w:t>的全面领导，中央</w:t>
      </w:r>
      <w:proofErr w:type="gramStart"/>
      <w:r w:rsidRPr="00D647F5">
        <w:rPr>
          <w:rFonts w:ascii="仿宋" w:eastAsia="仿宋" w:hAnsi="仿宋" w:cs="仿宋" w:hint="eastAsia"/>
          <w:sz w:val="24"/>
        </w:rPr>
        <w:t>网信</w:t>
      </w:r>
      <w:r w:rsidRPr="00D647F5">
        <w:rPr>
          <w:rFonts w:ascii="仿宋" w:eastAsia="仿宋" w:hAnsi="仿宋" w:cs="仿宋" w:hint="eastAsia"/>
          <w:sz w:val="24"/>
        </w:rPr>
        <w:t>委</w:t>
      </w:r>
      <w:proofErr w:type="gramEnd"/>
      <w:r w:rsidRPr="00D647F5">
        <w:rPr>
          <w:rFonts w:ascii="仿宋" w:eastAsia="仿宋" w:hAnsi="仿宋" w:cs="仿宋" w:hint="eastAsia"/>
          <w:sz w:val="24"/>
        </w:rPr>
        <w:t>及成员单位、各级党委（党组）</w:t>
      </w:r>
      <w:proofErr w:type="gramStart"/>
      <w:r w:rsidRPr="00D647F5">
        <w:rPr>
          <w:rFonts w:ascii="仿宋" w:eastAsia="仿宋" w:hAnsi="仿宋" w:cs="仿宋" w:hint="eastAsia"/>
          <w:sz w:val="24"/>
        </w:rPr>
        <w:t>及网信部门</w:t>
      </w:r>
      <w:proofErr w:type="gramEnd"/>
      <w:r w:rsidRPr="00D647F5">
        <w:rPr>
          <w:rFonts w:ascii="仿宋" w:eastAsia="仿宋" w:hAnsi="仿宋" w:cs="仿宋" w:hint="eastAsia"/>
          <w:sz w:val="24"/>
        </w:rPr>
        <w:t>要落实主体责任，形成合力</w:t>
      </w:r>
      <w:proofErr w:type="gramStart"/>
      <w:r w:rsidRPr="00D647F5">
        <w:rPr>
          <w:rFonts w:ascii="仿宋" w:eastAsia="仿宋" w:hAnsi="仿宋" w:cs="仿宋" w:hint="eastAsia"/>
          <w:sz w:val="24"/>
        </w:rPr>
        <w:t>推动网信</w:t>
      </w:r>
      <w:proofErr w:type="gramEnd"/>
      <w:r w:rsidRPr="00D647F5">
        <w:rPr>
          <w:rFonts w:ascii="仿宋" w:eastAsia="仿宋" w:hAnsi="仿宋" w:cs="仿宋" w:hint="eastAsia"/>
          <w:sz w:val="24"/>
        </w:rPr>
        <w:t>工作的生动局面。</w:t>
      </w:r>
    </w:p>
    <w:p w14:paraId="6E624BE1" w14:textId="77777777" w:rsidR="00A60A53" w:rsidRPr="00D647F5" w:rsidRDefault="00D02032" w:rsidP="00D647F5">
      <w:pPr>
        <w:ind w:firstLineChars="200" w:firstLine="480"/>
        <w:rPr>
          <w:rFonts w:ascii="仿宋" w:eastAsia="仿宋" w:hAnsi="仿宋" w:cs="仿宋"/>
          <w:sz w:val="24"/>
        </w:rPr>
      </w:pPr>
      <w:r w:rsidRPr="00D647F5">
        <w:rPr>
          <w:rFonts w:ascii="仿宋" w:eastAsia="仿宋" w:hAnsi="仿宋" w:cs="仿宋" w:hint="eastAsia"/>
          <w:sz w:val="24"/>
        </w:rPr>
        <w:t>中共中央政治局委员、中宣部部长李书磊在总结讲话中表示，要深入学习贯彻习近平新时代中国特色社会主义思想特别是关于网络强国的重要思想，认真贯彻落</w:t>
      </w:r>
      <w:proofErr w:type="gramStart"/>
      <w:r w:rsidRPr="00D647F5">
        <w:rPr>
          <w:rFonts w:ascii="仿宋" w:eastAsia="仿宋" w:hAnsi="仿宋" w:cs="仿宋" w:hint="eastAsia"/>
          <w:sz w:val="24"/>
        </w:rPr>
        <w:t>实习近</w:t>
      </w:r>
      <w:proofErr w:type="gramEnd"/>
      <w:r w:rsidRPr="00D647F5">
        <w:rPr>
          <w:rFonts w:ascii="仿宋" w:eastAsia="仿宋" w:hAnsi="仿宋" w:cs="仿宋" w:hint="eastAsia"/>
          <w:sz w:val="24"/>
        </w:rPr>
        <w:t>平总书记重要指示，坚定拥护“两个确立”、坚决做到“两个维护”，切实肩负起</w:t>
      </w:r>
      <w:proofErr w:type="gramStart"/>
      <w:r w:rsidRPr="00D647F5">
        <w:rPr>
          <w:rFonts w:ascii="仿宋" w:eastAsia="仿宋" w:hAnsi="仿宋" w:cs="仿宋" w:hint="eastAsia"/>
          <w:sz w:val="24"/>
        </w:rPr>
        <w:t>举旗帜聚</w:t>
      </w:r>
      <w:proofErr w:type="gramEnd"/>
      <w:r w:rsidRPr="00D647F5">
        <w:rPr>
          <w:rFonts w:ascii="仿宋" w:eastAsia="仿宋" w:hAnsi="仿宋" w:cs="仿宋" w:hint="eastAsia"/>
          <w:sz w:val="24"/>
        </w:rPr>
        <w:t>民心、防风险保安全、强治理惠民生、增动能促发展、谋合作图共赢的使命任务，把党的全面领导体现</w:t>
      </w:r>
      <w:proofErr w:type="gramStart"/>
      <w:r w:rsidRPr="00D647F5">
        <w:rPr>
          <w:rFonts w:ascii="仿宋" w:eastAsia="仿宋" w:hAnsi="仿宋" w:cs="仿宋" w:hint="eastAsia"/>
          <w:sz w:val="24"/>
        </w:rPr>
        <w:t>到网信工作各方面全过程</w:t>
      </w:r>
      <w:proofErr w:type="gramEnd"/>
      <w:r w:rsidRPr="00D647F5">
        <w:rPr>
          <w:rFonts w:ascii="仿宋" w:eastAsia="仿宋" w:hAnsi="仿宋" w:cs="仿宋" w:hint="eastAsia"/>
          <w:sz w:val="24"/>
        </w:rPr>
        <w:t>，</w:t>
      </w:r>
      <w:proofErr w:type="gramStart"/>
      <w:r w:rsidRPr="00D647F5">
        <w:rPr>
          <w:rFonts w:ascii="仿宋" w:eastAsia="仿宋" w:hAnsi="仿宋" w:cs="仿宋" w:hint="eastAsia"/>
          <w:sz w:val="24"/>
        </w:rPr>
        <w:t>推动网信</w:t>
      </w:r>
      <w:proofErr w:type="gramEnd"/>
      <w:r w:rsidRPr="00D647F5">
        <w:rPr>
          <w:rFonts w:ascii="仿宋" w:eastAsia="仿宋" w:hAnsi="仿宋" w:cs="仿宋" w:hint="eastAsia"/>
          <w:sz w:val="24"/>
        </w:rPr>
        <w:t>事业高质量发展，为强国建设、民族复兴伟业提供坚实支撑。</w:t>
      </w:r>
    </w:p>
    <w:p w14:paraId="4C05F5F8" w14:textId="77777777" w:rsidR="00A60A53" w:rsidRPr="00D647F5" w:rsidRDefault="00A60A53" w:rsidP="00D647F5">
      <w:pPr>
        <w:rPr>
          <w:rFonts w:ascii="仿宋" w:eastAsia="仿宋" w:hAnsi="仿宋" w:cs="仿宋"/>
          <w:sz w:val="24"/>
        </w:rPr>
      </w:pPr>
    </w:p>
    <w:p w14:paraId="1BB9FA72" w14:textId="77777777" w:rsidR="00A60A53" w:rsidRPr="00D647F5" w:rsidRDefault="00A60A53" w:rsidP="00D647F5">
      <w:pPr>
        <w:rPr>
          <w:rFonts w:ascii="仿宋" w:eastAsia="仿宋" w:hAnsi="仿宋" w:cs="仿宋"/>
          <w:sz w:val="24"/>
        </w:rPr>
      </w:pPr>
    </w:p>
    <w:sectPr w:rsidR="00A60A53" w:rsidRPr="00D647F5">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AA52" w14:textId="77777777" w:rsidR="00D02032" w:rsidRDefault="00D02032">
      <w:r>
        <w:separator/>
      </w:r>
    </w:p>
  </w:endnote>
  <w:endnote w:type="continuationSeparator" w:id="0">
    <w:p w14:paraId="1572688A" w14:textId="77777777" w:rsidR="00D02032" w:rsidRDefault="00D0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B873" w14:textId="77777777" w:rsidR="00A60A53" w:rsidRDefault="00D02032">
    <w:pPr>
      <w:pStyle w:val="a3"/>
      <w:jc w:val="center"/>
    </w:pPr>
    <w:r>
      <w:rPr>
        <w:noProof/>
      </w:rPr>
      <mc:AlternateContent>
        <mc:Choice Requires="wps">
          <w:drawing>
            <wp:anchor distT="0" distB="0" distL="114300" distR="114300" simplePos="0" relativeHeight="251660288" behindDoc="0" locked="0" layoutInCell="1" allowOverlap="1" wp14:anchorId="0537C696" wp14:editId="47CA2C6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80F55" w14:textId="77777777" w:rsidR="00A60A53" w:rsidRDefault="00D02032">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7C696"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46280F55" w14:textId="77777777" w:rsidR="00A60A53" w:rsidRDefault="00D02032">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3179" w14:textId="77777777" w:rsidR="00A60A53" w:rsidRDefault="00D02032">
    <w:pPr>
      <w:pStyle w:val="a3"/>
      <w:jc w:val="center"/>
    </w:pPr>
    <w:r>
      <w:rPr>
        <w:noProof/>
      </w:rPr>
      <mc:AlternateContent>
        <mc:Choice Requires="wps">
          <w:drawing>
            <wp:anchor distT="0" distB="0" distL="114300" distR="114300" simplePos="0" relativeHeight="251661312" behindDoc="0" locked="0" layoutInCell="1" allowOverlap="1" wp14:anchorId="32154E72" wp14:editId="766F30A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DDC45" w14:textId="77777777" w:rsidR="00A60A53" w:rsidRDefault="00D02032">
                          <w:pPr>
                            <w:pStyle w:val="a3"/>
                          </w:pPr>
                          <w:r>
                            <w:fldChar w:fldCharType="begin"/>
                          </w:r>
                          <w:r>
                            <w:instrText xml:space="preserve"> PA</w:instrText>
                          </w:r>
                          <w:r>
                            <w:instrText xml:space="preserve">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154E72" id="_x0000_t202" coordsize="21600,21600" o:spt="202" path="m,l,21600r21600,l21600,xe">
              <v:stroke joinstyle="miter"/>
              <v:path gradientshapeok="t" o:connecttype="rect"/>
            </v:shapetype>
            <v:shape 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179DDC45" w14:textId="77777777" w:rsidR="00A60A53" w:rsidRDefault="00D02032">
                    <w:pPr>
                      <w:pStyle w:val="a3"/>
                    </w:pPr>
                    <w:r>
                      <w:fldChar w:fldCharType="begin"/>
                    </w:r>
                    <w:r>
                      <w:instrText xml:space="preserve"> PA</w:instrText>
                    </w:r>
                    <w:r>
                      <w:instrText xml:space="preserve">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2BF1" w14:textId="77777777" w:rsidR="00D02032" w:rsidRDefault="00D02032">
      <w:r>
        <w:separator/>
      </w:r>
    </w:p>
  </w:footnote>
  <w:footnote w:type="continuationSeparator" w:id="0">
    <w:p w14:paraId="31D7F6FE" w14:textId="77777777" w:rsidR="00D02032" w:rsidRDefault="00D0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RiOWNiN2U4N2UyMzdkNjc0ZjA4ODEyYTdhYmVjNzQifQ=="/>
  </w:docVars>
  <w:rsids>
    <w:rsidRoot w:val="039D5197"/>
    <w:rsid w:val="00A60A53"/>
    <w:rsid w:val="00D02032"/>
    <w:rsid w:val="00D647F5"/>
    <w:rsid w:val="039D5197"/>
    <w:rsid w:val="04357BE8"/>
    <w:rsid w:val="120174E4"/>
    <w:rsid w:val="28757E8C"/>
    <w:rsid w:val="299A17B8"/>
    <w:rsid w:val="44CC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F92EEB"/>
  <w15:docId w15:val="{80D9AAF2-C15D-4D97-A39D-F093158D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hAnsi="Calibri" w:cs="宋体"/>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Emphasis"/>
    <w:basedOn w:val="a0"/>
    <w:qFormat/>
    <w:rPr>
      <w:i/>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小春</dc:creator>
  <cp:lastModifiedBy>qql</cp:lastModifiedBy>
  <cp:revision>2</cp:revision>
  <dcterms:created xsi:type="dcterms:W3CDTF">2023-09-01T02:16:00Z</dcterms:created>
  <dcterms:modified xsi:type="dcterms:W3CDTF">2023-09-18T01:02:00Z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5911C29FEF5C4301B0452C27C572DE74_13</vt:lpwstr>
  </property>
</Properties>
</file>